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68D22" w14:textId="7B75B52A" w:rsidR="00207A6F" w:rsidRPr="00AE1B5E" w:rsidRDefault="00CE2EC0" w:rsidP="00CE2EC0">
      <w:pPr>
        <w:rPr>
          <w:rFonts w:cs="Calibri"/>
          <w:sz w:val="24"/>
          <w:szCs w:val="24"/>
        </w:rPr>
      </w:pPr>
      <w:r w:rsidRPr="00AE1B5E">
        <w:rPr>
          <w:rFonts w:cs="Calibri"/>
          <w:sz w:val="24"/>
          <w:szCs w:val="24"/>
        </w:rPr>
        <w:t xml:space="preserve">                                                                                                                                                                  </w:t>
      </w:r>
      <w:r w:rsidR="00C55551" w:rsidRPr="00AE1B5E">
        <w:rPr>
          <w:rFonts w:cs="Calibri"/>
          <w:sz w:val="24"/>
          <w:szCs w:val="24"/>
        </w:rPr>
        <w:t xml:space="preserve">           </w:t>
      </w:r>
      <w:r w:rsidRPr="00AE1B5E">
        <w:rPr>
          <w:rFonts w:cs="Calibri"/>
          <w:sz w:val="24"/>
          <w:szCs w:val="24"/>
        </w:rPr>
        <w:t xml:space="preserve">Konkurso sąlygų </w:t>
      </w:r>
      <w:r w:rsidR="00C55551" w:rsidRPr="00AE1B5E">
        <w:rPr>
          <w:rFonts w:cs="Calibri"/>
          <w:sz w:val="24"/>
          <w:szCs w:val="24"/>
        </w:rPr>
        <w:t>3</w:t>
      </w:r>
      <w:r w:rsidRPr="00AE1B5E">
        <w:rPr>
          <w:rFonts w:cs="Calibri"/>
          <w:sz w:val="24"/>
          <w:szCs w:val="24"/>
        </w:rPr>
        <w:t xml:space="preserve"> priedas /</w:t>
      </w:r>
      <w:r w:rsidR="004313B6" w:rsidRPr="00AE1B5E">
        <w:rPr>
          <w:rFonts w:cs="Calibri"/>
          <w:sz w:val="24"/>
          <w:szCs w:val="24"/>
        </w:rPr>
        <w:t xml:space="preserve"> </w:t>
      </w:r>
      <w:r w:rsidRPr="00AE1B5E">
        <w:rPr>
          <w:rFonts w:cs="Calibri"/>
          <w:sz w:val="24"/>
          <w:szCs w:val="24"/>
        </w:rPr>
        <w:t>Sutarties 1 priedas</w:t>
      </w:r>
    </w:p>
    <w:p w14:paraId="23B12B31" w14:textId="77777777" w:rsidR="00FD1D7F" w:rsidRPr="00AE1B5E" w:rsidRDefault="00FD1D7F" w:rsidP="00575286">
      <w:pPr>
        <w:tabs>
          <w:tab w:val="left" w:pos="364"/>
        </w:tabs>
        <w:spacing w:line="0" w:lineRule="atLeast"/>
        <w:ind w:left="364" w:hanging="364"/>
        <w:jc w:val="center"/>
        <w:rPr>
          <w:rFonts w:eastAsia="Arial" w:cs="Calibri"/>
          <w:b/>
          <w:bCs/>
          <w:sz w:val="24"/>
          <w:szCs w:val="24"/>
        </w:rPr>
      </w:pPr>
      <w:bookmarkStart w:id="0" w:name="page14"/>
      <w:bookmarkEnd w:id="0"/>
      <w:r w:rsidRPr="00AE1B5E">
        <w:rPr>
          <w:rFonts w:eastAsia="Arial" w:cs="Calibri"/>
          <w:b/>
          <w:bCs/>
          <w:sz w:val="24"/>
          <w:szCs w:val="24"/>
        </w:rPr>
        <w:t>TECHNINĖ SPECIFIKACIJA</w:t>
      </w:r>
    </w:p>
    <w:p w14:paraId="5ED2C879" w14:textId="77777777" w:rsidR="00A42DA8" w:rsidRPr="00AE1B5E" w:rsidRDefault="00A42DA8" w:rsidP="00A42DA8">
      <w:pPr>
        <w:tabs>
          <w:tab w:val="left" w:pos="364"/>
        </w:tabs>
        <w:spacing w:line="0" w:lineRule="atLeast"/>
        <w:rPr>
          <w:rFonts w:eastAsia="Arial" w:cs="Calibri"/>
          <w:b/>
          <w:bCs/>
          <w:sz w:val="24"/>
          <w:szCs w:val="24"/>
        </w:rPr>
      </w:pPr>
    </w:p>
    <w:p w14:paraId="57C45B8E" w14:textId="1EBCB726" w:rsidR="00182718" w:rsidRPr="00AE1B5E" w:rsidRDefault="005832BC" w:rsidP="000C5D6B">
      <w:pPr>
        <w:pStyle w:val="Betarp"/>
        <w:spacing w:line="300" w:lineRule="atLeast"/>
        <w:jc w:val="both"/>
        <w:rPr>
          <w:rFonts w:cstheme="minorHAnsi"/>
        </w:rPr>
      </w:pPr>
      <w:r w:rsidRPr="00AE1B5E">
        <w:rPr>
          <w:rFonts w:cstheme="minorHAnsi"/>
          <w:b/>
        </w:rPr>
        <w:t>1. Perkančioji organizacija</w:t>
      </w:r>
      <w:r w:rsidRPr="00AE1B5E">
        <w:rPr>
          <w:rFonts w:cstheme="minorHAnsi"/>
        </w:rPr>
        <w:t xml:space="preserve"> </w:t>
      </w:r>
      <w:r w:rsidR="00706AD9" w:rsidRPr="00AE1B5E">
        <w:rPr>
          <w:rFonts w:cstheme="minorHAnsi"/>
        </w:rPr>
        <w:t>–</w:t>
      </w:r>
      <w:r w:rsidRPr="00AE1B5E">
        <w:rPr>
          <w:rFonts w:cstheme="minorHAnsi"/>
        </w:rPr>
        <w:t xml:space="preserve"> Kauno miesto savivaldybės administracija (toliau – Pirkėjas).</w:t>
      </w:r>
    </w:p>
    <w:p w14:paraId="5066ED5E" w14:textId="1AAC6F9E" w:rsidR="009A324C" w:rsidRPr="00AE1B5E" w:rsidRDefault="005832BC" w:rsidP="00C40421">
      <w:pPr>
        <w:spacing w:line="276" w:lineRule="auto"/>
        <w:contextualSpacing/>
        <w:jc w:val="both"/>
        <w:rPr>
          <w:rFonts w:asciiTheme="minorHAnsi" w:hAnsiTheme="minorHAnsi" w:cstheme="minorHAnsi"/>
          <w:sz w:val="22"/>
          <w:szCs w:val="22"/>
        </w:rPr>
      </w:pPr>
      <w:r w:rsidRPr="00AE1B5E">
        <w:rPr>
          <w:rFonts w:asciiTheme="minorHAnsi" w:hAnsiTheme="minorHAnsi" w:cstheme="minorHAnsi"/>
          <w:b/>
          <w:sz w:val="22"/>
          <w:szCs w:val="22"/>
        </w:rPr>
        <w:t xml:space="preserve">2. Pirkimo objektas </w:t>
      </w:r>
      <w:r w:rsidRPr="00AE1B5E">
        <w:rPr>
          <w:rFonts w:asciiTheme="minorHAnsi" w:hAnsiTheme="minorHAnsi" w:cstheme="minorHAnsi"/>
          <w:sz w:val="22"/>
          <w:szCs w:val="22"/>
        </w:rPr>
        <w:t xml:space="preserve">– </w:t>
      </w:r>
      <w:r w:rsidR="005618A3" w:rsidRPr="00AE1B5E">
        <w:rPr>
          <w:rFonts w:asciiTheme="minorHAnsi" w:hAnsiTheme="minorHAnsi" w:cstheme="minorHAnsi"/>
          <w:sz w:val="22"/>
          <w:szCs w:val="22"/>
        </w:rPr>
        <w:t>plūdurai</w:t>
      </w:r>
      <w:r w:rsidR="00706AD9" w:rsidRPr="00AE1B5E">
        <w:rPr>
          <w:rFonts w:asciiTheme="minorHAnsi" w:hAnsiTheme="minorHAnsi" w:cstheme="minorHAnsi"/>
          <w:sz w:val="22"/>
          <w:szCs w:val="22"/>
        </w:rPr>
        <w:t xml:space="preserve"> </w:t>
      </w:r>
      <w:r w:rsidR="00A42DA8" w:rsidRPr="00AE1B5E">
        <w:rPr>
          <w:rFonts w:asciiTheme="minorHAnsi" w:hAnsiTheme="minorHAnsi" w:cstheme="minorHAnsi"/>
          <w:sz w:val="22"/>
          <w:szCs w:val="22"/>
        </w:rPr>
        <w:t>(</w:t>
      </w:r>
      <w:r w:rsidR="005618A3" w:rsidRPr="00AE1B5E">
        <w:rPr>
          <w:rFonts w:asciiTheme="minorHAnsi" w:hAnsiTheme="minorHAnsi" w:cstheme="minorHAnsi"/>
          <w:sz w:val="22"/>
          <w:szCs w:val="22"/>
        </w:rPr>
        <w:t>2</w:t>
      </w:r>
      <w:r w:rsidR="000A71FC" w:rsidRPr="00AE1B5E">
        <w:rPr>
          <w:rFonts w:asciiTheme="minorHAnsi" w:hAnsiTheme="minorHAnsi" w:cstheme="minorHAnsi"/>
          <w:sz w:val="22"/>
          <w:szCs w:val="22"/>
        </w:rPr>
        <w:t>0</w:t>
      </w:r>
      <w:r w:rsidR="00924368" w:rsidRPr="00AE1B5E">
        <w:rPr>
          <w:rFonts w:asciiTheme="minorHAnsi" w:hAnsiTheme="minorHAnsi" w:cstheme="minorHAnsi"/>
          <w:sz w:val="22"/>
          <w:szCs w:val="22"/>
        </w:rPr>
        <w:t xml:space="preserve"> vnt.)</w:t>
      </w:r>
      <w:r w:rsidR="000A71FC" w:rsidRPr="00AE1B5E">
        <w:rPr>
          <w:rFonts w:asciiTheme="minorHAnsi" w:hAnsiTheme="minorHAnsi" w:cstheme="minorHAnsi"/>
          <w:sz w:val="22"/>
          <w:szCs w:val="22"/>
        </w:rPr>
        <w:t>,</w:t>
      </w:r>
      <w:r w:rsidR="005618A3" w:rsidRPr="00AE1B5E">
        <w:rPr>
          <w:rFonts w:asciiTheme="minorHAnsi" w:hAnsiTheme="minorHAnsi" w:cstheme="minorHAnsi"/>
          <w:sz w:val="22"/>
          <w:szCs w:val="22"/>
          <w:lang w:eastAsia="en-US"/>
        </w:rPr>
        <w:t xml:space="preserve"> komplektuojami su </w:t>
      </w:r>
      <w:proofErr w:type="spellStart"/>
      <w:r w:rsidR="005618A3" w:rsidRPr="00AE1B5E">
        <w:rPr>
          <w:rFonts w:asciiTheme="minorHAnsi" w:hAnsiTheme="minorHAnsi" w:cstheme="minorHAnsi"/>
          <w:sz w:val="22"/>
          <w:szCs w:val="22"/>
          <w:lang w:eastAsia="en-US"/>
        </w:rPr>
        <w:t>inkaravimo</w:t>
      </w:r>
      <w:proofErr w:type="spellEnd"/>
      <w:r w:rsidR="005618A3" w:rsidRPr="00AE1B5E">
        <w:rPr>
          <w:rFonts w:asciiTheme="minorHAnsi" w:hAnsiTheme="minorHAnsi" w:cstheme="minorHAnsi"/>
          <w:sz w:val="22"/>
          <w:szCs w:val="22"/>
          <w:lang w:eastAsia="en-US"/>
        </w:rPr>
        <w:t xml:space="preserve"> rinkiniais (20 vnt</w:t>
      </w:r>
      <w:r w:rsidR="00AE1B5E">
        <w:rPr>
          <w:rFonts w:asciiTheme="minorHAnsi" w:hAnsiTheme="minorHAnsi" w:cstheme="minorHAnsi"/>
          <w:sz w:val="22"/>
          <w:szCs w:val="22"/>
          <w:lang w:eastAsia="en-US"/>
        </w:rPr>
        <w:t>.</w:t>
      </w:r>
      <w:r w:rsidR="005618A3" w:rsidRPr="00AE1B5E">
        <w:rPr>
          <w:rFonts w:asciiTheme="minorHAnsi" w:hAnsiTheme="minorHAnsi" w:cstheme="minorHAnsi"/>
          <w:sz w:val="22"/>
          <w:szCs w:val="22"/>
          <w:lang w:eastAsia="en-US"/>
        </w:rPr>
        <w:t>), jūrinės lempos laikikliais (20 vnt</w:t>
      </w:r>
      <w:r w:rsidR="00AE1B5E">
        <w:rPr>
          <w:rFonts w:asciiTheme="minorHAnsi" w:hAnsiTheme="minorHAnsi" w:cstheme="minorHAnsi"/>
          <w:sz w:val="22"/>
          <w:szCs w:val="22"/>
          <w:lang w:eastAsia="en-US"/>
        </w:rPr>
        <w:t>.</w:t>
      </w:r>
      <w:r w:rsidR="005618A3" w:rsidRPr="00AE1B5E">
        <w:rPr>
          <w:rFonts w:asciiTheme="minorHAnsi" w:hAnsiTheme="minorHAnsi" w:cstheme="minorHAnsi"/>
          <w:sz w:val="22"/>
          <w:szCs w:val="22"/>
          <w:lang w:eastAsia="en-US"/>
        </w:rPr>
        <w:t>), jūrinėmis lempomis (20 vnt</w:t>
      </w:r>
      <w:r w:rsidR="00AE1B5E">
        <w:rPr>
          <w:rFonts w:asciiTheme="minorHAnsi" w:hAnsiTheme="minorHAnsi" w:cstheme="minorHAnsi"/>
          <w:sz w:val="22"/>
          <w:szCs w:val="22"/>
          <w:lang w:eastAsia="en-US"/>
        </w:rPr>
        <w:t>.</w:t>
      </w:r>
      <w:r w:rsidR="005618A3" w:rsidRPr="00AE1B5E">
        <w:rPr>
          <w:rFonts w:asciiTheme="minorHAnsi" w:hAnsiTheme="minorHAnsi" w:cstheme="minorHAnsi"/>
          <w:sz w:val="22"/>
          <w:szCs w:val="22"/>
          <w:lang w:eastAsia="en-US"/>
        </w:rPr>
        <w:t xml:space="preserve">), grandinėmis, </w:t>
      </w:r>
      <w:r w:rsidR="00AD2F94" w:rsidRPr="00AE1B5E">
        <w:rPr>
          <w:rFonts w:asciiTheme="minorHAnsi" w:hAnsiTheme="minorHAnsi" w:cstheme="minorHAnsi"/>
          <w:sz w:val="22"/>
          <w:szCs w:val="22"/>
          <w:lang w:eastAsia="en-US"/>
        </w:rPr>
        <w:t>betoniniais inkarais</w:t>
      </w:r>
      <w:r w:rsidR="005618A3" w:rsidRPr="00AE1B5E">
        <w:rPr>
          <w:rFonts w:asciiTheme="minorHAnsi" w:hAnsiTheme="minorHAnsi" w:cstheme="minorHAnsi"/>
          <w:sz w:val="22"/>
          <w:szCs w:val="22"/>
          <w:lang w:eastAsia="en-US"/>
        </w:rPr>
        <w:t xml:space="preserve">, </w:t>
      </w:r>
      <w:r w:rsidR="00AD2F94" w:rsidRPr="00AE1B5E">
        <w:rPr>
          <w:rFonts w:asciiTheme="minorHAnsi" w:hAnsiTheme="minorHAnsi" w:cstheme="minorHAnsi"/>
          <w:sz w:val="22"/>
          <w:szCs w:val="22"/>
          <w:lang w:eastAsia="en-US"/>
        </w:rPr>
        <w:t>inkaro ir grandinės jungtimis</w:t>
      </w:r>
      <w:r w:rsidR="005C30D8" w:rsidRPr="00AE1B5E">
        <w:rPr>
          <w:rFonts w:asciiTheme="minorHAnsi" w:hAnsiTheme="minorHAnsi" w:cstheme="minorHAnsi"/>
          <w:sz w:val="22"/>
          <w:szCs w:val="22"/>
          <w:lang w:eastAsia="en-US"/>
        </w:rPr>
        <w:t xml:space="preserve"> (detalus perkamų prekių sąrašas pateiktas </w:t>
      </w:r>
      <w:r w:rsidR="00AE1B5E">
        <w:rPr>
          <w:rFonts w:asciiTheme="minorHAnsi" w:hAnsiTheme="minorHAnsi" w:cstheme="minorHAnsi"/>
          <w:sz w:val="22"/>
          <w:szCs w:val="22"/>
          <w:lang w:eastAsia="en-US"/>
        </w:rPr>
        <w:t>čia: P</w:t>
      </w:r>
      <w:r w:rsidR="005C30D8" w:rsidRPr="00AE1B5E">
        <w:rPr>
          <w:rFonts w:asciiTheme="minorHAnsi" w:hAnsiTheme="minorHAnsi" w:cstheme="minorHAnsi"/>
          <w:sz w:val="22"/>
          <w:szCs w:val="22"/>
          <w:lang w:eastAsia="en-US"/>
        </w:rPr>
        <w:t>irkimo sąlygų 1 priedas/sutarties 2 priedas)</w:t>
      </w:r>
      <w:r w:rsidR="005618A3" w:rsidRPr="00AE1B5E">
        <w:rPr>
          <w:rFonts w:asciiTheme="minorHAnsi" w:hAnsiTheme="minorHAnsi" w:cstheme="minorHAnsi"/>
          <w:sz w:val="22"/>
          <w:szCs w:val="22"/>
          <w:lang w:eastAsia="en-US"/>
        </w:rPr>
        <w:t xml:space="preserve">, </w:t>
      </w:r>
      <w:r w:rsidR="00924368" w:rsidRPr="00AE1B5E">
        <w:rPr>
          <w:rFonts w:asciiTheme="minorHAnsi" w:hAnsiTheme="minorHAnsi" w:cstheme="minorHAnsi"/>
          <w:sz w:val="22"/>
          <w:szCs w:val="22"/>
        </w:rPr>
        <w:t>skirt</w:t>
      </w:r>
      <w:r w:rsidR="00706AD9" w:rsidRPr="00AE1B5E">
        <w:rPr>
          <w:rFonts w:asciiTheme="minorHAnsi" w:hAnsiTheme="minorHAnsi" w:cstheme="minorHAnsi"/>
          <w:sz w:val="22"/>
          <w:szCs w:val="22"/>
        </w:rPr>
        <w:t>i</w:t>
      </w:r>
      <w:r w:rsidR="00924368" w:rsidRPr="00AE1B5E">
        <w:rPr>
          <w:rFonts w:asciiTheme="minorHAnsi" w:hAnsiTheme="minorHAnsi" w:cstheme="minorHAnsi"/>
          <w:sz w:val="22"/>
          <w:szCs w:val="22"/>
        </w:rPr>
        <w:t xml:space="preserve"> </w:t>
      </w:r>
      <w:r w:rsidR="005618A3" w:rsidRPr="00AE1B5E">
        <w:rPr>
          <w:rFonts w:asciiTheme="minorHAnsi" w:hAnsiTheme="minorHAnsi" w:cstheme="minorHAnsi"/>
          <w:sz w:val="22"/>
          <w:szCs w:val="22"/>
        </w:rPr>
        <w:t>ženklinti Kauno marių pakrantę pagal pridedamą schemą, adresu</w:t>
      </w:r>
      <w:r w:rsidR="00AE1B5E">
        <w:rPr>
          <w:rFonts w:asciiTheme="minorHAnsi" w:hAnsiTheme="minorHAnsi" w:cstheme="minorHAnsi"/>
          <w:sz w:val="22"/>
          <w:szCs w:val="22"/>
        </w:rPr>
        <w:t>:</w:t>
      </w:r>
      <w:r w:rsidR="005618A3" w:rsidRPr="00AE1B5E">
        <w:rPr>
          <w:rFonts w:asciiTheme="minorHAnsi" w:hAnsiTheme="minorHAnsi" w:cstheme="minorHAnsi"/>
          <w:sz w:val="22"/>
          <w:szCs w:val="22"/>
        </w:rPr>
        <w:t xml:space="preserve"> R. Kalantos g. 130, Kaunas.</w:t>
      </w:r>
    </w:p>
    <w:p w14:paraId="17AD1009" w14:textId="77777777" w:rsidR="005832BC" w:rsidRPr="00AE1B5E" w:rsidRDefault="00A42DA8" w:rsidP="000C5D6B">
      <w:pPr>
        <w:pStyle w:val="Betarp"/>
        <w:spacing w:line="300" w:lineRule="atLeast"/>
        <w:jc w:val="both"/>
        <w:rPr>
          <w:rFonts w:cstheme="minorHAnsi"/>
          <w:b/>
        </w:rPr>
      </w:pPr>
      <w:r w:rsidRPr="00AE1B5E">
        <w:rPr>
          <w:rFonts w:cstheme="minorHAnsi"/>
          <w:b/>
        </w:rPr>
        <w:t>3</w:t>
      </w:r>
      <w:r w:rsidR="0050766F" w:rsidRPr="00AE1B5E">
        <w:rPr>
          <w:rFonts w:cstheme="minorHAnsi"/>
          <w:b/>
        </w:rPr>
        <w:t>. Bendrieji reikalavimai:</w:t>
      </w:r>
    </w:p>
    <w:p w14:paraId="654CD76C" w14:textId="7B896402" w:rsidR="000C5D6B" w:rsidRPr="00AE1B5E" w:rsidRDefault="00A42DA8" w:rsidP="000C5D6B">
      <w:pPr>
        <w:tabs>
          <w:tab w:val="left" w:pos="364"/>
        </w:tabs>
        <w:spacing w:line="300" w:lineRule="atLeast"/>
        <w:ind w:hanging="364"/>
        <w:jc w:val="both"/>
        <w:rPr>
          <w:rFonts w:asciiTheme="minorHAnsi" w:eastAsia="Times New Roman" w:hAnsiTheme="minorHAnsi" w:cstheme="minorHAnsi"/>
          <w:color w:val="000000" w:themeColor="text1"/>
          <w:sz w:val="22"/>
          <w:szCs w:val="22"/>
          <w:lang w:eastAsia="lt-LT"/>
        </w:rPr>
      </w:pPr>
      <w:r w:rsidRPr="00AE1B5E">
        <w:rPr>
          <w:rFonts w:asciiTheme="minorHAnsi" w:eastAsia="Arial" w:hAnsiTheme="minorHAnsi" w:cstheme="minorHAnsi"/>
          <w:bCs/>
          <w:sz w:val="22"/>
          <w:szCs w:val="22"/>
        </w:rPr>
        <w:t xml:space="preserve">     </w:t>
      </w:r>
      <w:r w:rsidR="003B4D5B" w:rsidRPr="00AE1B5E">
        <w:rPr>
          <w:rFonts w:asciiTheme="minorHAnsi" w:eastAsia="Arial" w:hAnsiTheme="minorHAnsi" w:cstheme="minorHAnsi"/>
          <w:bCs/>
          <w:sz w:val="22"/>
          <w:szCs w:val="22"/>
        </w:rPr>
        <w:t xml:space="preserve">  </w:t>
      </w:r>
      <w:r w:rsidRPr="00AE1B5E">
        <w:rPr>
          <w:rFonts w:asciiTheme="minorHAnsi" w:eastAsia="Arial" w:hAnsiTheme="minorHAnsi" w:cstheme="minorHAnsi"/>
          <w:bCs/>
          <w:sz w:val="22"/>
          <w:szCs w:val="22"/>
        </w:rPr>
        <w:t xml:space="preserve"> 3</w:t>
      </w:r>
      <w:r w:rsidR="000C5D6B" w:rsidRPr="00AE1B5E">
        <w:rPr>
          <w:rFonts w:asciiTheme="minorHAnsi" w:eastAsia="Arial" w:hAnsiTheme="minorHAnsi" w:cstheme="minorHAnsi"/>
          <w:bCs/>
          <w:sz w:val="22"/>
          <w:szCs w:val="22"/>
        </w:rPr>
        <w:t>.1</w:t>
      </w:r>
      <w:r w:rsidR="00805931" w:rsidRPr="00AE1B5E">
        <w:rPr>
          <w:rFonts w:asciiTheme="minorHAnsi" w:eastAsia="Arial" w:hAnsiTheme="minorHAnsi" w:cstheme="minorHAnsi"/>
          <w:bCs/>
          <w:sz w:val="22"/>
          <w:szCs w:val="22"/>
        </w:rPr>
        <w:t xml:space="preserve">. Prekes Tiekėjas turi pristatyti </w:t>
      </w:r>
      <w:r w:rsidR="000C5D6B" w:rsidRPr="00AE1B5E">
        <w:rPr>
          <w:rFonts w:asciiTheme="minorHAnsi" w:eastAsia="Arial" w:hAnsiTheme="minorHAnsi" w:cstheme="minorHAnsi"/>
          <w:bCs/>
          <w:sz w:val="22"/>
          <w:szCs w:val="22"/>
        </w:rPr>
        <w:t>adresu</w:t>
      </w:r>
      <w:r w:rsidR="002D3D11" w:rsidRPr="00AE1B5E">
        <w:rPr>
          <w:rFonts w:asciiTheme="minorHAnsi" w:eastAsia="Arial" w:hAnsiTheme="minorHAnsi" w:cstheme="minorHAnsi"/>
          <w:bCs/>
          <w:sz w:val="22"/>
          <w:szCs w:val="22"/>
        </w:rPr>
        <w:t>:</w:t>
      </w:r>
      <w:r w:rsidR="000C5D6B" w:rsidRPr="00AE1B5E">
        <w:rPr>
          <w:rFonts w:asciiTheme="minorHAnsi" w:eastAsia="Arial" w:hAnsiTheme="minorHAnsi" w:cstheme="minorHAnsi"/>
          <w:bCs/>
          <w:sz w:val="22"/>
          <w:szCs w:val="22"/>
        </w:rPr>
        <w:t xml:space="preserve"> </w:t>
      </w:r>
      <w:r w:rsidR="005618A3" w:rsidRPr="00AE1B5E">
        <w:rPr>
          <w:rFonts w:asciiTheme="minorHAnsi" w:eastAsia="Arial" w:hAnsiTheme="minorHAnsi" w:cstheme="minorHAnsi"/>
          <w:bCs/>
          <w:sz w:val="22"/>
          <w:szCs w:val="22"/>
        </w:rPr>
        <w:t>R. Kalantos g. 130, Kaunas (Neptūno įlankos uostas)</w:t>
      </w:r>
      <w:r w:rsidR="00CE2351" w:rsidRPr="00AE1B5E">
        <w:rPr>
          <w:rFonts w:asciiTheme="minorHAnsi" w:eastAsia="Arial" w:hAnsiTheme="minorHAnsi" w:cstheme="minorHAnsi"/>
          <w:bCs/>
          <w:sz w:val="22"/>
          <w:szCs w:val="22"/>
        </w:rPr>
        <w:t xml:space="preserve"> </w:t>
      </w:r>
      <w:r w:rsidR="000C5D6B" w:rsidRPr="00AE1B5E">
        <w:rPr>
          <w:rFonts w:asciiTheme="minorHAnsi" w:eastAsia="Arial" w:hAnsiTheme="minorHAnsi" w:cstheme="minorHAnsi"/>
          <w:bCs/>
          <w:sz w:val="22"/>
          <w:szCs w:val="22"/>
        </w:rPr>
        <w:t xml:space="preserve">ne vėliau kaip </w:t>
      </w:r>
      <w:r w:rsidR="000C5D6B" w:rsidRPr="00AE1B5E">
        <w:rPr>
          <w:rFonts w:asciiTheme="minorHAnsi" w:eastAsia="Times New Roman" w:hAnsiTheme="minorHAnsi" w:cstheme="minorHAnsi"/>
          <w:sz w:val="22"/>
          <w:szCs w:val="22"/>
          <w:lang w:eastAsia="lt-LT"/>
        </w:rPr>
        <w:t xml:space="preserve">per </w:t>
      </w:r>
      <w:r w:rsidR="00D669DE" w:rsidRPr="00AE1B5E">
        <w:rPr>
          <w:rFonts w:asciiTheme="minorHAnsi" w:eastAsia="Times New Roman" w:hAnsiTheme="minorHAnsi" w:cstheme="minorHAnsi"/>
          <w:b/>
          <w:sz w:val="22"/>
          <w:szCs w:val="22"/>
          <w:lang w:eastAsia="lt-LT"/>
        </w:rPr>
        <w:t>6</w:t>
      </w:r>
      <w:r w:rsidR="005618A3" w:rsidRPr="00AE1B5E">
        <w:rPr>
          <w:rFonts w:asciiTheme="minorHAnsi" w:eastAsia="Times New Roman" w:hAnsiTheme="minorHAnsi" w:cstheme="minorHAnsi"/>
          <w:b/>
          <w:sz w:val="22"/>
          <w:szCs w:val="22"/>
          <w:lang w:eastAsia="lt-LT"/>
        </w:rPr>
        <w:t>0</w:t>
      </w:r>
      <w:r w:rsidR="000814BC" w:rsidRPr="00AE1B5E">
        <w:rPr>
          <w:rFonts w:asciiTheme="minorHAnsi" w:eastAsia="Times New Roman" w:hAnsiTheme="minorHAnsi" w:cstheme="minorHAnsi"/>
          <w:b/>
          <w:sz w:val="22"/>
          <w:szCs w:val="22"/>
          <w:lang w:eastAsia="lt-LT"/>
        </w:rPr>
        <w:t xml:space="preserve"> (</w:t>
      </w:r>
      <w:r w:rsidR="000814BC" w:rsidRPr="00AE1B5E">
        <w:rPr>
          <w:rFonts w:cs="Calibri"/>
          <w:b/>
          <w:sz w:val="22"/>
          <w:szCs w:val="22"/>
          <w:lang w:eastAsia="en-US"/>
        </w:rPr>
        <w:t>šešiasdešimt)</w:t>
      </w:r>
      <w:r w:rsidR="00261DE2" w:rsidRPr="00AE1B5E">
        <w:rPr>
          <w:rFonts w:asciiTheme="minorHAnsi" w:eastAsia="Times New Roman" w:hAnsiTheme="minorHAnsi" w:cstheme="minorHAnsi"/>
          <w:b/>
          <w:sz w:val="22"/>
          <w:szCs w:val="22"/>
          <w:lang w:eastAsia="lt-LT"/>
        </w:rPr>
        <w:t xml:space="preserve"> </w:t>
      </w:r>
      <w:r w:rsidR="005618A3" w:rsidRPr="00AE1B5E">
        <w:rPr>
          <w:rFonts w:asciiTheme="minorHAnsi" w:eastAsia="Times New Roman" w:hAnsiTheme="minorHAnsi" w:cstheme="minorHAnsi"/>
          <w:b/>
          <w:sz w:val="22"/>
          <w:szCs w:val="22"/>
          <w:lang w:eastAsia="lt-LT"/>
        </w:rPr>
        <w:t>kalendorinių</w:t>
      </w:r>
      <w:r w:rsidRPr="00AE1B5E">
        <w:rPr>
          <w:rFonts w:asciiTheme="minorHAnsi" w:eastAsia="Times New Roman" w:hAnsiTheme="minorHAnsi" w:cstheme="minorHAnsi"/>
          <w:b/>
          <w:sz w:val="22"/>
          <w:szCs w:val="22"/>
          <w:lang w:eastAsia="lt-LT"/>
        </w:rPr>
        <w:t xml:space="preserve"> </w:t>
      </w:r>
      <w:r w:rsidR="000C5D6B" w:rsidRPr="00AE1B5E">
        <w:rPr>
          <w:rFonts w:asciiTheme="minorHAnsi" w:eastAsia="Times New Roman" w:hAnsiTheme="minorHAnsi" w:cstheme="minorHAnsi"/>
          <w:b/>
          <w:sz w:val="22"/>
          <w:szCs w:val="22"/>
          <w:lang w:eastAsia="lt-LT"/>
        </w:rPr>
        <w:t>dienų</w:t>
      </w:r>
      <w:r w:rsidR="000C5D6B" w:rsidRPr="00AE1B5E">
        <w:rPr>
          <w:rFonts w:asciiTheme="minorHAnsi" w:eastAsia="Times New Roman" w:hAnsiTheme="minorHAnsi" w:cstheme="minorHAnsi"/>
          <w:sz w:val="22"/>
          <w:szCs w:val="22"/>
          <w:lang w:eastAsia="lt-LT"/>
        </w:rPr>
        <w:t xml:space="preserve"> nuo sutarties įsigaliojimo dienos.</w:t>
      </w:r>
      <w:r w:rsidRPr="00AE1B5E">
        <w:rPr>
          <w:rFonts w:asciiTheme="minorHAnsi" w:eastAsia="Times New Roman" w:hAnsiTheme="minorHAnsi" w:cstheme="minorHAnsi"/>
          <w:sz w:val="22"/>
          <w:szCs w:val="22"/>
          <w:lang w:eastAsia="lt-LT"/>
        </w:rPr>
        <w:t xml:space="preserve"> Konkreti prekių pristatymo data ir laikas derinami su Pirkėju.</w:t>
      </w:r>
      <w:r w:rsidR="00144541" w:rsidRPr="00AE1B5E">
        <w:rPr>
          <w:rFonts w:asciiTheme="minorHAnsi" w:eastAsia="Times New Roman" w:hAnsiTheme="minorHAnsi" w:cstheme="minorHAnsi"/>
          <w:sz w:val="22"/>
          <w:szCs w:val="22"/>
          <w:lang w:eastAsia="lt-LT"/>
        </w:rPr>
        <w:t xml:space="preserve"> </w:t>
      </w:r>
      <w:r w:rsidR="000C5D6B" w:rsidRPr="00AE1B5E">
        <w:rPr>
          <w:rFonts w:asciiTheme="minorHAnsi" w:eastAsia="Times New Roman" w:hAnsiTheme="minorHAnsi" w:cstheme="minorHAnsi"/>
          <w:color w:val="000000" w:themeColor="text1"/>
          <w:sz w:val="22"/>
          <w:szCs w:val="22"/>
          <w:lang w:eastAsia="lt-LT"/>
        </w:rPr>
        <w:t>Šis terminas abiejų Šalių</w:t>
      </w:r>
      <w:r w:rsidR="00035E99" w:rsidRPr="00AE1B5E">
        <w:rPr>
          <w:rFonts w:asciiTheme="minorHAnsi" w:eastAsia="Times New Roman" w:hAnsiTheme="minorHAnsi" w:cstheme="minorHAnsi"/>
          <w:color w:val="000000" w:themeColor="text1"/>
          <w:sz w:val="22"/>
          <w:szCs w:val="22"/>
          <w:lang w:eastAsia="lt-LT"/>
        </w:rPr>
        <w:t xml:space="preserve"> rašytiniu</w:t>
      </w:r>
      <w:r w:rsidR="000C5D6B" w:rsidRPr="00AE1B5E">
        <w:rPr>
          <w:rFonts w:asciiTheme="minorHAnsi" w:eastAsia="Times New Roman" w:hAnsiTheme="minorHAnsi" w:cstheme="minorHAnsi"/>
          <w:color w:val="000000" w:themeColor="text1"/>
          <w:sz w:val="22"/>
          <w:szCs w:val="22"/>
          <w:lang w:eastAsia="lt-LT"/>
        </w:rPr>
        <w:t xml:space="preserve"> sutarimu gali būti pratęstas</w:t>
      </w:r>
      <w:r w:rsidR="005C30D8" w:rsidRPr="00AE1B5E">
        <w:rPr>
          <w:rFonts w:asciiTheme="minorHAnsi" w:eastAsia="Times New Roman" w:hAnsiTheme="minorHAnsi" w:cstheme="minorHAnsi"/>
          <w:color w:val="000000" w:themeColor="text1"/>
          <w:sz w:val="22"/>
          <w:szCs w:val="22"/>
          <w:lang w:eastAsia="lt-LT"/>
        </w:rPr>
        <w:t xml:space="preserve"> sutarties specialiosios dalies 4.2 p</w:t>
      </w:r>
      <w:r w:rsidR="00AE1B5E">
        <w:rPr>
          <w:rFonts w:asciiTheme="minorHAnsi" w:eastAsia="Times New Roman" w:hAnsiTheme="minorHAnsi" w:cstheme="minorHAnsi"/>
          <w:color w:val="000000" w:themeColor="text1"/>
          <w:sz w:val="22"/>
          <w:szCs w:val="22"/>
          <w:lang w:eastAsia="lt-LT"/>
        </w:rPr>
        <w:t>apunktyje</w:t>
      </w:r>
      <w:r w:rsidR="005C30D8" w:rsidRPr="00AE1B5E">
        <w:rPr>
          <w:rFonts w:asciiTheme="minorHAnsi" w:eastAsia="Times New Roman" w:hAnsiTheme="minorHAnsi" w:cstheme="minorHAnsi"/>
          <w:color w:val="000000" w:themeColor="text1"/>
          <w:sz w:val="22"/>
          <w:szCs w:val="22"/>
          <w:lang w:eastAsia="lt-LT"/>
        </w:rPr>
        <w:t xml:space="preserve"> nurodytais atvejais</w:t>
      </w:r>
      <w:r w:rsidR="000C5D6B" w:rsidRPr="00AE1B5E">
        <w:rPr>
          <w:rFonts w:asciiTheme="minorHAnsi" w:eastAsia="Times New Roman" w:hAnsiTheme="minorHAnsi" w:cstheme="minorHAnsi"/>
          <w:color w:val="000000" w:themeColor="text1"/>
          <w:sz w:val="22"/>
          <w:szCs w:val="22"/>
          <w:lang w:eastAsia="lt-LT"/>
        </w:rPr>
        <w:t xml:space="preserve">, bet ne ilgiau kaip dar </w:t>
      </w:r>
      <w:r w:rsidR="00A462A0" w:rsidRPr="00AE1B5E">
        <w:rPr>
          <w:rFonts w:asciiTheme="minorHAnsi" w:eastAsia="Times New Roman" w:hAnsiTheme="minorHAnsi" w:cstheme="minorHAnsi"/>
          <w:color w:val="000000" w:themeColor="text1"/>
          <w:sz w:val="22"/>
          <w:szCs w:val="22"/>
          <w:lang w:eastAsia="lt-LT"/>
        </w:rPr>
        <w:t>20 darbo dienų</w:t>
      </w:r>
      <w:r w:rsidR="000C5D6B" w:rsidRPr="00AE1B5E">
        <w:rPr>
          <w:rFonts w:asciiTheme="minorHAnsi" w:eastAsia="Times New Roman" w:hAnsiTheme="minorHAnsi" w:cstheme="minorHAnsi"/>
          <w:color w:val="000000" w:themeColor="text1"/>
          <w:sz w:val="22"/>
          <w:szCs w:val="22"/>
          <w:lang w:eastAsia="lt-LT"/>
        </w:rPr>
        <w:t>.</w:t>
      </w:r>
    </w:p>
    <w:p w14:paraId="53DE146B" w14:textId="6483C979" w:rsidR="008016A8" w:rsidRPr="00AE1B5E" w:rsidRDefault="00A42DA8" w:rsidP="00755F41">
      <w:pPr>
        <w:pStyle w:val="Betarp"/>
        <w:spacing w:line="276" w:lineRule="auto"/>
        <w:jc w:val="both"/>
        <w:rPr>
          <w:rFonts w:cstheme="minorHAnsi"/>
        </w:rPr>
      </w:pPr>
      <w:r w:rsidRPr="00AE1B5E">
        <w:rPr>
          <w:rFonts w:eastAsia="Arial" w:cstheme="minorHAnsi"/>
          <w:bCs/>
          <w:kern w:val="2"/>
          <w:lang w:eastAsia="zh-CN" w:bidi="hi-IN"/>
        </w:rPr>
        <w:t>3</w:t>
      </w:r>
      <w:r w:rsidR="000C5D6B" w:rsidRPr="00AE1B5E">
        <w:rPr>
          <w:rFonts w:cstheme="minorHAnsi"/>
        </w:rPr>
        <w:t xml:space="preserve">.2. </w:t>
      </w:r>
      <w:r w:rsidR="00395DE8" w:rsidRPr="00AE1B5E">
        <w:rPr>
          <w:rFonts w:cstheme="minorHAnsi"/>
        </w:rPr>
        <w:t>Visos prekės ir komplektuojančiosios dalys turi būti naujos, nenaudotos, atitikti techninėje specifikacijoje ir įprastai tokios rūšies prekėms</w:t>
      </w:r>
      <w:r w:rsidR="00F43968" w:rsidRPr="00AE1B5E">
        <w:rPr>
          <w:rFonts w:cstheme="minorHAnsi"/>
        </w:rPr>
        <w:t xml:space="preserve"> taikomus kokybės reikalavimus. </w:t>
      </w:r>
      <w:r w:rsidR="00395DE8" w:rsidRPr="00AE1B5E">
        <w:rPr>
          <w:rFonts w:cstheme="minorHAnsi"/>
        </w:rPr>
        <w:t>Prekės turi būti pateikiamos</w:t>
      </w:r>
      <w:r w:rsidR="007C43E1" w:rsidRPr="00AE1B5E">
        <w:rPr>
          <w:rFonts w:cstheme="minorHAnsi"/>
        </w:rPr>
        <w:t xml:space="preserve"> kartu su perdavimo</w:t>
      </w:r>
      <w:r w:rsidR="00406B23">
        <w:rPr>
          <w:rFonts w:cstheme="minorHAnsi"/>
        </w:rPr>
        <w:t>–</w:t>
      </w:r>
      <w:r w:rsidR="007C43E1" w:rsidRPr="00AE1B5E">
        <w:rPr>
          <w:rFonts w:cstheme="minorHAnsi"/>
        </w:rPr>
        <w:t>priėmimo aktu,</w:t>
      </w:r>
      <w:r w:rsidR="00395DE8" w:rsidRPr="00AE1B5E">
        <w:rPr>
          <w:rFonts w:cstheme="minorHAnsi"/>
        </w:rPr>
        <w:t xml:space="preserve"> su visais priedais, reikalingais tinkamai eksploatuoti prekes.</w:t>
      </w:r>
    </w:p>
    <w:p w14:paraId="73EC0AC3" w14:textId="03689F49" w:rsidR="007E7051" w:rsidRPr="00AE1B5E" w:rsidRDefault="007E7051" w:rsidP="00967F12">
      <w:pPr>
        <w:spacing w:line="276" w:lineRule="auto"/>
        <w:contextualSpacing/>
        <w:jc w:val="both"/>
        <w:rPr>
          <w:rFonts w:asciiTheme="minorHAnsi" w:hAnsiTheme="minorHAnsi" w:cstheme="minorHAnsi"/>
          <w:sz w:val="22"/>
          <w:szCs w:val="22"/>
        </w:rPr>
      </w:pPr>
      <w:r w:rsidRPr="00AE1B5E">
        <w:rPr>
          <w:rFonts w:asciiTheme="minorHAnsi" w:hAnsiTheme="minorHAnsi" w:cstheme="minorHAnsi"/>
          <w:sz w:val="22"/>
          <w:szCs w:val="22"/>
        </w:rPr>
        <w:t>3.</w:t>
      </w:r>
      <w:r w:rsidR="003B4D5B" w:rsidRPr="00AE1B5E">
        <w:rPr>
          <w:rFonts w:asciiTheme="minorHAnsi" w:hAnsiTheme="minorHAnsi" w:cstheme="minorHAnsi"/>
          <w:sz w:val="22"/>
          <w:szCs w:val="22"/>
        </w:rPr>
        <w:t>3</w:t>
      </w:r>
      <w:r w:rsidRPr="00AE1B5E">
        <w:rPr>
          <w:rFonts w:asciiTheme="minorHAnsi" w:hAnsiTheme="minorHAnsi" w:cstheme="minorHAnsi"/>
          <w:sz w:val="22"/>
          <w:szCs w:val="22"/>
        </w:rPr>
        <w:t>. Prekės turi būti sukomplektuotos su visais tinkamam jų veikimui reikalingais ir numatytą prekių funkcionalumą užtikrinančiais priedais – medžiagomis, priedais, kabeliais ir pan.</w:t>
      </w:r>
    </w:p>
    <w:p w14:paraId="58055AC5" w14:textId="1D3D6985" w:rsidR="00A06C2A" w:rsidRPr="00AE1B5E" w:rsidRDefault="00A06C2A" w:rsidP="00967F12">
      <w:pPr>
        <w:spacing w:line="276" w:lineRule="auto"/>
        <w:contextualSpacing/>
        <w:jc w:val="both"/>
        <w:rPr>
          <w:rFonts w:asciiTheme="minorHAnsi" w:hAnsiTheme="minorHAnsi" w:cstheme="minorHAnsi"/>
          <w:sz w:val="22"/>
          <w:szCs w:val="22"/>
        </w:rPr>
      </w:pPr>
      <w:r w:rsidRPr="00AE1B5E">
        <w:rPr>
          <w:rFonts w:asciiTheme="minorHAnsi" w:hAnsiTheme="minorHAnsi" w:cstheme="minorHAnsi"/>
          <w:sz w:val="22"/>
          <w:szCs w:val="22"/>
        </w:rPr>
        <w:t xml:space="preserve">3.4. </w:t>
      </w:r>
      <w:r w:rsidRPr="00AE1B5E">
        <w:rPr>
          <w:rFonts w:asciiTheme="minorHAnsi" w:hAnsiTheme="minorHAnsi" w:cstheme="minorHAnsi"/>
          <w:b/>
          <w:sz w:val="22"/>
          <w:szCs w:val="22"/>
        </w:rPr>
        <w:t>Tiekėjas privalo užtikrinti, kad visi sistemos komponentai (plūduras, lempos laikiklis, lempa, jungtys, grandinė, inkaras) tarpusavyje</w:t>
      </w:r>
      <w:r w:rsidR="00630C57" w:rsidRPr="00AE1B5E">
        <w:rPr>
          <w:rFonts w:asciiTheme="minorHAnsi" w:hAnsiTheme="minorHAnsi" w:cstheme="minorHAnsi"/>
          <w:b/>
          <w:sz w:val="22"/>
          <w:szCs w:val="22"/>
        </w:rPr>
        <w:t xml:space="preserve"> būtų suderinami ir veiktų</w:t>
      </w:r>
      <w:r w:rsidR="00914559" w:rsidRPr="00AE1B5E">
        <w:rPr>
          <w:rFonts w:asciiTheme="minorHAnsi" w:hAnsiTheme="minorHAnsi" w:cstheme="minorHAnsi"/>
          <w:b/>
          <w:sz w:val="22"/>
          <w:szCs w:val="22"/>
        </w:rPr>
        <w:t xml:space="preserve"> </w:t>
      </w:r>
      <w:r w:rsidRPr="00AE1B5E">
        <w:rPr>
          <w:rFonts w:asciiTheme="minorHAnsi" w:hAnsiTheme="minorHAnsi" w:cstheme="minorHAnsi"/>
          <w:b/>
          <w:sz w:val="22"/>
          <w:szCs w:val="22"/>
        </w:rPr>
        <w:t>kaip vientisa sistema.</w:t>
      </w:r>
    </w:p>
    <w:p w14:paraId="23B65CEE" w14:textId="0008E13B" w:rsidR="00926D09" w:rsidRPr="00AE1B5E" w:rsidRDefault="00395DE8" w:rsidP="00967F12">
      <w:pPr>
        <w:spacing w:line="276" w:lineRule="auto"/>
        <w:contextualSpacing/>
        <w:jc w:val="both"/>
        <w:rPr>
          <w:rFonts w:asciiTheme="minorHAnsi" w:hAnsiTheme="minorHAnsi" w:cstheme="minorHAnsi"/>
          <w:sz w:val="22"/>
          <w:szCs w:val="22"/>
        </w:rPr>
      </w:pPr>
      <w:r w:rsidRPr="00AE1B5E">
        <w:rPr>
          <w:rFonts w:asciiTheme="minorHAnsi" w:hAnsiTheme="minorHAnsi" w:cstheme="minorHAnsi"/>
          <w:sz w:val="22"/>
          <w:szCs w:val="22"/>
        </w:rPr>
        <w:t>3.</w:t>
      </w:r>
      <w:r w:rsidR="00A06C2A" w:rsidRPr="00AE1B5E">
        <w:rPr>
          <w:rFonts w:asciiTheme="minorHAnsi" w:hAnsiTheme="minorHAnsi" w:cstheme="minorHAnsi"/>
          <w:sz w:val="22"/>
          <w:szCs w:val="22"/>
        </w:rPr>
        <w:t>5</w:t>
      </w:r>
      <w:r w:rsidRPr="00AE1B5E">
        <w:rPr>
          <w:rFonts w:asciiTheme="minorHAnsi" w:hAnsiTheme="minorHAnsi" w:cstheme="minorHAnsi"/>
          <w:sz w:val="22"/>
          <w:szCs w:val="22"/>
        </w:rPr>
        <w:t xml:space="preserve">. Prekėms turi būti suteikiamas ne trumpesnis kaip 24 mėnesių garantinis terminas, kuris pradedamas skaičiuoti nuo jų perdavimo–priėmimo akto </w:t>
      </w:r>
      <w:r w:rsidR="003B594B" w:rsidRPr="00AE1B5E">
        <w:rPr>
          <w:rFonts w:asciiTheme="minorHAnsi" w:hAnsiTheme="minorHAnsi" w:cstheme="minorHAnsi"/>
          <w:sz w:val="22"/>
          <w:szCs w:val="22"/>
        </w:rPr>
        <w:t>arba Sąskaitos (kai Prekių perdavimo</w:t>
      </w:r>
      <w:r w:rsidR="00406B23">
        <w:rPr>
          <w:rFonts w:asciiTheme="minorHAnsi" w:hAnsiTheme="minorHAnsi" w:cstheme="minorHAnsi"/>
          <w:sz w:val="22"/>
          <w:szCs w:val="22"/>
        </w:rPr>
        <w:t>–</w:t>
      </w:r>
      <w:r w:rsidR="003B594B" w:rsidRPr="00AE1B5E">
        <w:rPr>
          <w:rFonts w:asciiTheme="minorHAnsi" w:hAnsiTheme="minorHAnsi" w:cstheme="minorHAnsi"/>
          <w:sz w:val="22"/>
          <w:szCs w:val="22"/>
        </w:rPr>
        <w:t xml:space="preserve">priėmimo aktas nėra pasirašomas) </w:t>
      </w:r>
      <w:r w:rsidRPr="00AE1B5E">
        <w:rPr>
          <w:rFonts w:asciiTheme="minorHAnsi" w:hAnsiTheme="minorHAnsi" w:cstheme="minorHAnsi"/>
          <w:sz w:val="22"/>
          <w:szCs w:val="22"/>
        </w:rPr>
        <w:t>pasirašymo dienos.</w:t>
      </w:r>
    </w:p>
    <w:p w14:paraId="0A0CA017" w14:textId="52FA0F81" w:rsidR="0014728B" w:rsidRPr="00AE1B5E" w:rsidRDefault="00930060" w:rsidP="00967F12">
      <w:pPr>
        <w:spacing w:line="276" w:lineRule="auto"/>
        <w:contextualSpacing/>
        <w:jc w:val="both"/>
        <w:rPr>
          <w:rFonts w:asciiTheme="minorHAnsi" w:hAnsiTheme="minorHAnsi" w:cstheme="minorHAnsi"/>
          <w:b/>
          <w:sz w:val="22"/>
          <w:szCs w:val="22"/>
        </w:rPr>
      </w:pPr>
      <w:r w:rsidRPr="00AE1B5E">
        <w:rPr>
          <w:rFonts w:asciiTheme="minorHAnsi" w:hAnsiTheme="minorHAnsi" w:cstheme="minorHAnsi"/>
          <w:sz w:val="22"/>
          <w:szCs w:val="22"/>
        </w:rPr>
        <w:t>3.6.</w:t>
      </w:r>
      <w:r w:rsidR="0012784F" w:rsidRPr="00AE1B5E">
        <w:rPr>
          <w:rFonts w:asciiTheme="minorHAnsi" w:hAnsiTheme="minorHAnsi" w:cstheme="minorHAnsi"/>
          <w:sz w:val="22"/>
          <w:szCs w:val="22"/>
        </w:rPr>
        <w:t xml:space="preserve"> </w:t>
      </w:r>
      <w:r w:rsidR="0012784F" w:rsidRPr="00AE1B5E">
        <w:rPr>
          <w:rFonts w:asciiTheme="minorHAnsi" w:hAnsiTheme="minorHAnsi" w:cstheme="minorHAnsi"/>
          <w:b/>
          <w:sz w:val="22"/>
          <w:szCs w:val="22"/>
        </w:rPr>
        <w:t>Teikėjas k</w:t>
      </w:r>
      <w:r w:rsidRPr="00AE1B5E">
        <w:rPr>
          <w:rFonts w:asciiTheme="minorHAnsi" w:hAnsiTheme="minorHAnsi" w:cstheme="minorHAnsi"/>
          <w:b/>
          <w:sz w:val="22"/>
          <w:szCs w:val="22"/>
        </w:rPr>
        <w:t>artu su Prekėmis</w:t>
      </w:r>
      <w:r w:rsidR="0052523F" w:rsidRPr="00AE1B5E">
        <w:rPr>
          <w:rFonts w:asciiTheme="minorHAnsi" w:hAnsiTheme="minorHAnsi" w:cstheme="minorHAnsi"/>
          <w:b/>
          <w:sz w:val="22"/>
          <w:szCs w:val="22"/>
        </w:rPr>
        <w:t xml:space="preserve"> privalo</w:t>
      </w:r>
      <w:r w:rsidRPr="00AE1B5E">
        <w:rPr>
          <w:rFonts w:asciiTheme="minorHAnsi" w:hAnsiTheme="minorHAnsi" w:cstheme="minorHAnsi"/>
          <w:b/>
          <w:sz w:val="22"/>
          <w:szCs w:val="22"/>
        </w:rPr>
        <w:t xml:space="preserve"> pateikti Pirkėjui visą būtiną dokumentaciją, įskaitant techninius aprašus visoms prekėms lietuvių ar anglų kalba, montavimo ir priežiūros instrukcijas (plūdurams, lempos sistemai), tvirtinimo brėžinius jūrinės lempos laikikliui, </w:t>
      </w:r>
      <w:r w:rsidR="00FE489A" w:rsidRPr="00AE1B5E">
        <w:rPr>
          <w:rFonts w:asciiTheme="minorHAnsi" w:hAnsiTheme="minorHAnsi" w:cstheme="minorHAnsi"/>
          <w:b/>
          <w:sz w:val="22"/>
          <w:szCs w:val="22"/>
        </w:rPr>
        <w:t xml:space="preserve">garantinius dokumentus. </w:t>
      </w:r>
    </w:p>
    <w:p w14:paraId="7B9106BD" w14:textId="6719B843" w:rsidR="008A11FE" w:rsidRPr="00AE1B5E" w:rsidRDefault="00182718" w:rsidP="00967F12">
      <w:pPr>
        <w:spacing w:line="276" w:lineRule="auto"/>
        <w:contextualSpacing/>
        <w:jc w:val="both"/>
        <w:rPr>
          <w:rFonts w:asciiTheme="minorHAnsi" w:hAnsiTheme="minorHAnsi" w:cstheme="minorHAnsi"/>
          <w:b/>
          <w:sz w:val="22"/>
          <w:szCs w:val="22"/>
        </w:rPr>
      </w:pPr>
      <w:r w:rsidRPr="00AE1B5E">
        <w:rPr>
          <w:rFonts w:asciiTheme="minorHAnsi" w:hAnsiTheme="minorHAnsi" w:cstheme="minorHAnsi"/>
          <w:b/>
          <w:sz w:val="22"/>
          <w:szCs w:val="22"/>
        </w:rPr>
        <w:t>4. Prekėms taikomi aplinkos apsaugos kriterijai:</w:t>
      </w:r>
    </w:p>
    <w:p w14:paraId="2CDAB84B" w14:textId="77777777" w:rsidR="00533B32" w:rsidRPr="00406B23" w:rsidRDefault="00FE489A" w:rsidP="00967F12">
      <w:pPr>
        <w:jc w:val="both"/>
        <w:rPr>
          <w:rFonts w:cs="Calibri"/>
          <w:color w:val="000000"/>
          <w:sz w:val="22"/>
          <w:szCs w:val="22"/>
          <w:shd w:val="clear" w:color="auto" w:fill="FFFFFF"/>
          <w:lang w:eastAsia="en-US"/>
        </w:rPr>
      </w:pPr>
      <w:r w:rsidRPr="00406B23">
        <w:rPr>
          <w:rFonts w:cs="Calibri"/>
          <w:color w:val="000000"/>
          <w:sz w:val="22"/>
          <w:szCs w:val="22"/>
          <w:shd w:val="clear" w:color="auto" w:fill="FFFFFF"/>
          <w:lang w:eastAsia="en-US"/>
        </w:rPr>
        <w:t>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4.4.4.1 papunkčiu, perkančioji organizacija nustatė su Prekių pristatymu susijusį aplinkosauginį kriterijų</w:t>
      </w:r>
      <w:r w:rsidR="00533B32" w:rsidRPr="00406B23">
        <w:rPr>
          <w:rFonts w:cs="Calibri"/>
          <w:color w:val="000000"/>
          <w:sz w:val="22"/>
          <w:szCs w:val="22"/>
          <w:shd w:val="clear" w:color="auto" w:fill="FFFFFF"/>
          <w:lang w:eastAsia="en-US"/>
        </w:rPr>
        <w:t>:</w:t>
      </w:r>
    </w:p>
    <w:p w14:paraId="065F91A9" w14:textId="48A14001" w:rsidR="004D6F17" w:rsidRPr="00406B23" w:rsidRDefault="00FE489A" w:rsidP="00967F12">
      <w:pPr>
        <w:jc w:val="both"/>
        <w:rPr>
          <w:rFonts w:cs="Calibri"/>
          <w:color w:val="000000"/>
          <w:sz w:val="22"/>
          <w:szCs w:val="22"/>
          <w:shd w:val="clear" w:color="auto" w:fill="FFFFFF"/>
          <w:lang w:eastAsia="en-US"/>
        </w:rPr>
      </w:pPr>
      <w:r w:rsidRPr="00406B23">
        <w:rPr>
          <w:rFonts w:cs="Calibri"/>
          <w:color w:val="000000"/>
          <w:sz w:val="22"/>
          <w:szCs w:val="22"/>
          <w:shd w:val="clear" w:color="auto" w:fill="FFFFFF"/>
          <w:lang w:eastAsia="en-US"/>
        </w:rPr>
        <w:t xml:space="preserve"> – prekes pristatyti ne piko metu ir trumpiausiu galimu maršrutu. Tiekėjas privalo Prekes atvežti Pirkėjui ne kelių eismo piko valandomis: pirmadieniais–ketvirtadieniais nuo 9.30 val. iki 16.00 val., penktadieniais ir švenčių dienų išvakarėse – nuo 9.30</w:t>
      </w:r>
      <w:r w:rsidR="00E92989">
        <w:rPr>
          <w:rFonts w:cs="Calibri"/>
          <w:color w:val="000000"/>
          <w:sz w:val="22"/>
          <w:szCs w:val="22"/>
          <w:shd w:val="clear" w:color="auto" w:fill="FFFFFF"/>
          <w:lang w:eastAsia="en-US"/>
        </w:rPr>
        <w:t xml:space="preserve"> val.</w:t>
      </w:r>
      <w:r w:rsidRPr="00406B23">
        <w:rPr>
          <w:rFonts w:cs="Calibri"/>
          <w:color w:val="000000"/>
          <w:sz w:val="22"/>
          <w:szCs w:val="22"/>
          <w:shd w:val="clear" w:color="auto" w:fill="FFFFFF"/>
          <w:lang w:eastAsia="en-US"/>
        </w:rPr>
        <w:t xml:space="preserve"> iki 14.30 val., ir trumpiausiais galimais maršrutais. Prekių pristatymo laikai turi būti įrašyti Prekių perdavimo–priėmimo akte. Pirkėjas turi teisę Sutarties vykdymo metu pareikalauti trumpiausio galimo maršruto pasirinkimą įrodančių dokumentų. </w:t>
      </w:r>
    </w:p>
    <w:p w14:paraId="7F823406" w14:textId="4112C1FE" w:rsidR="00533B32" w:rsidRPr="00AE1B5E" w:rsidRDefault="00533B32" w:rsidP="00967F12">
      <w:pPr>
        <w:jc w:val="both"/>
        <w:rPr>
          <w:rFonts w:cs="Calibri"/>
          <w:color w:val="000000"/>
          <w:sz w:val="24"/>
          <w:szCs w:val="24"/>
          <w:shd w:val="clear" w:color="auto" w:fill="FFFFFF"/>
          <w:lang w:eastAsia="en-US"/>
        </w:rPr>
      </w:pPr>
    </w:p>
    <w:p w14:paraId="07A8F1D6" w14:textId="775259EF" w:rsidR="00533B32" w:rsidRPr="00AE1B5E" w:rsidRDefault="00533B32" w:rsidP="00967F12">
      <w:pPr>
        <w:jc w:val="both"/>
        <w:rPr>
          <w:rFonts w:cs="Calibri"/>
          <w:color w:val="000000"/>
          <w:sz w:val="24"/>
          <w:szCs w:val="24"/>
          <w:shd w:val="clear" w:color="auto" w:fill="FFFFFF"/>
          <w:lang w:eastAsia="en-US"/>
        </w:rPr>
      </w:pPr>
    </w:p>
    <w:p w14:paraId="2D5112B2" w14:textId="77777777" w:rsidR="00533B32" w:rsidRPr="00AE1B5E" w:rsidRDefault="00533B32" w:rsidP="00967F12">
      <w:pPr>
        <w:jc w:val="both"/>
        <w:rPr>
          <w:rFonts w:cs="Calibri"/>
          <w:color w:val="000000"/>
          <w:sz w:val="24"/>
          <w:szCs w:val="24"/>
          <w:shd w:val="clear" w:color="auto" w:fill="FFFFFF"/>
          <w:lang w:eastAsia="en-US"/>
        </w:rPr>
      </w:pPr>
    </w:p>
    <w:p w14:paraId="71CF9F9F" w14:textId="27230ABC" w:rsidR="00967F12" w:rsidRPr="00AE1B5E" w:rsidRDefault="00182718" w:rsidP="00967F12">
      <w:pPr>
        <w:jc w:val="both"/>
        <w:rPr>
          <w:rFonts w:asciiTheme="minorHAnsi" w:hAnsiTheme="minorHAnsi" w:cstheme="minorHAnsi"/>
          <w:b/>
          <w:sz w:val="22"/>
          <w:szCs w:val="22"/>
        </w:rPr>
      </w:pPr>
      <w:r w:rsidRPr="00AE1B5E">
        <w:rPr>
          <w:rFonts w:asciiTheme="minorHAnsi" w:hAnsiTheme="minorHAnsi" w:cstheme="minorHAnsi"/>
          <w:b/>
          <w:sz w:val="22"/>
          <w:szCs w:val="22"/>
        </w:rPr>
        <w:lastRenderedPageBreak/>
        <w:t>5</w:t>
      </w:r>
      <w:r w:rsidR="00967F12" w:rsidRPr="00AE1B5E">
        <w:rPr>
          <w:rFonts w:asciiTheme="minorHAnsi" w:hAnsiTheme="minorHAnsi" w:cstheme="minorHAnsi"/>
          <w:b/>
          <w:sz w:val="22"/>
          <w:szCs w:val="22"/>
        </w:rPr>
        <w:t xml:space="preserve">. </w:t>
      </w:r>
      <w:r w:rsidR="00967F12" w:rsidRPr="00AE1B5E">
        <w:rPr>
          <w:rFonts w:asciiTheme="minorHAnsi" w:hAnsiTheme="minorHAnsi" w:cstheme="minorHAnsi"/>
          <w:b/>
          <w:color w:val="000000"/>
          <w:sz w:val="22"/>
          <w:szCs w:val="22"/>
        </w:rPr>
        <w:t xml:space="preserve">Techniniai reikalavimai prekėms (tikrinami </w:t>
      </w:r>
      <w:r w:rsidR="00967F12" w:rsidRPr="00AE1B5E">
        <w:rPr>
          <w:rFonts w:asciiTheme="minorHAnsi" w:hAnsiTheme="minorHAnsi" w:cstheme="minorHAnsi"/>
          <w:b/>
          <w:sz w:val="22"/>
          <w:szCs w:val="22"/>
        </w:rPr>
        <w:t>pasiūlymo</w:t>
      </w:r>
      <w:r w:rsidR="00903F76" w:rsidRPr="00AE1B5E">
        <w:rPr>
          <w:rFonts w:asciiTheme="minorHAnsi" w:hAnsiTheme="minorHAnsi" w:cstheme="minorHAnsi"/>
          <w:b/>
          <w:sz w:val="22"/>
          <w:szCs w:val="22"/>
        </w:rPr>
        <w:t xml:space="preserve"> ir sutarties</w:t>
      </w:r>
      <w:r w:rsidR="00967F12" w:rsidRPr="00AE1B5E">
        <w:rPr>
          <w:rFonts w:asciiTheme="minorHAnsi" w:hAnsiTheme="minorHAnsi" w:cstheme="minorHAnsi"/>
          <w:b/>
          <w:sz w:val="22"/>
          <w:szCs w:val="22"/>
        </w:rPr>
        <w:t xml:space="preserve"> vertinimo metu): </w:t>
      </w:r>
    </w:p>
    <w:p w14:paraId="452B7D57" w14:textId="77777777" w:rsidR="00967F12" w:rsidRPr="00AE1B5E" w:rsidRDefault="00967F12" w:rsidP="000C5D6B">
      <w:pPr>
        <w:tabs>
          <w:tab w:val="left" w:pos="364"/>
        </w:tabs>
        <w:spacing w:line="0" w:lineRule="atLeast"/>
        <w:ind w:left="364" w:right="-142" w:hanging="364"/>
        <w:jc w:val="both"/>
        <w:rPr>
          <w:rFonts w:asciiTheme="minorHAnsi" w:eastAsia="Times New Roman" w:hAnsiTheme="minorHAnsi" w:cstheme="minorHAnsi"/>
          <w:color w:val="000000" w:themeColor="text1"/>
          <w:sz w:val="22"/>
          <w:szCs w:val="22"/>
          <w:lang w:eastAsia="lt-LT"/>
        </w:rPr>
      </w:pPr>
    </w:p>
    <w:p w14:paraId="30743FB5" w14:textId="59CE7532" w:rsidR="00182718" w:rsidRPr="00AE1B5E" w:rsidRDefault="00182718" w:rsidP="00182718">
      <w:pPr>
        <w:jc w:val="both"/>
        <w:rPr>
          <w:rFonts w:asciiTheme="minorHAnsi" w:hAnsiTheme="minorHAnsi" w:cstheme="minorHAnsi"/>
          <w:sz w:val="22"/>
          <w:szCs w:val="22"/>
          <w:lang w:eastAsia="lt-LT"/>
        </w:rPr>
      </w:pPr>
      <w:r w:rsidRPr="00AE1B5E">
        <w:rPr>
          <w:rFonts w:asciiTheme="minorHAnsi" w:eastAsia="Times New Roman" w:hAnsiTheme="minorHAnsi" w:cstheme="minorHAnsi"/>
          <w:b/>
          <w:sz w:val="22"/>
          <w:szCs w:val="22"/>
          <w:u w:val="single"/>
          <w:lang w:eastAsia="lt-LT"/>
        </w:rPr>
        <w:t>Būtina užpildyti lentelės 4</w:t>
      </w:r>
      <w:r w:rsidR="00343C7D" w:rsidRPr="00AE1B5E">
        <w:rPr>
          <w:rFonts w:asciiTheme="minorHAnsi" w:eastAsia="Times New Roman" w:hAnsiTheme="minorHAnsi" w:cstheme="minorHAnsi"/>
          <w:b/>
          <w:sz w:val="22"/>
          <w:szCs w:val="22"/>
          <w:u w:val="single"/>
          <w:lang w:eastAsia="lt-LT"/>
        </w:rPr>
        <w:t xml:space="preserve"> ir </w:t>
      </w:r>
      <w:r w:rsidR="00A365C9" w:rsidRPr="00AE1B5E">
        <w:rPr>
          <w:rFonts w:asciiTheme="minorHAnsi" w:eastAsia="Times New Roman" w:hAnsiTheme="minorHAnsi" w:cstheme="minorHAnsi"/>
          <w:b/>
          <w:sz w:val="22"/>
          <w:szCs w:val="22"/>
          <w:u w:val="single"/>
          <w:lang w:eastAsia="lt-LT"/>
        </w:rPr>
        <w:t xml:space="preserve">5 </w:t>
      </w:r>
      <w:r w:rsidRPr="00AE1B5E">
        <w:rPr>
          <w:rFonts w:asciiTheme="minorHAnsi" w:eastAsia="Times New Roman" w:hAnsiTheme="minorHAnsi" w:cstheme="minorHAnsi"/>
          <w:b/>
          <w:sz w:val="22"/>
          <w:szCs w:val="22"/>
          <w:u w:val="single"/>
          <w:lang w:eastAsia="lt-LT"/>
        </w:rPr>
        <w:t>stulpel</w:t>
      </w:r>
      <w:r w:rsidR="00A365C9" w:rsidRPr="00AE1B5E">
        <w:rPr>
          <w:rFonts w:asciiTheme="minorHAnsi" w:eastAsia="Times New Roman" w:hAnsiTheme="minorHAnsi" w:cstheme="minorHAnsi"/>
          <w:b/>
          <w:sz w:val="22"/>
          <w:szCs w:val="22"/>
          <w:u w:val="single"/>
          <w:lang w:eastAsia="lt-LT"/>
        </w:rPr>
        <w:t>iuose</w:t>
      </w:r>
      <w:r w:rsidRPr="00AE1B5E">
        <w:rPr>
          <w:rFonts w:asciiTheme="minorHAnsi" w:eastAsia="Times New Roman" w:hAnsiTheme="minorHAnsi" w:cstheme="minorHAnsi"/>
          <w:b/>
          <w:sz w:val="22"/>
          <w:szCs w:val="22"/>
          <w:u w:val="single"/>
          <w:lang w:eastAsia="lt-LT"/>
        </w:rPr>
        <w:t xml:space="preserve"> reikalaujamas reikšmes</w:t>
      </w:r>
      <w:r w:rsidRPr="00AE1B5E">
        <w:rPr>
          <w:rFonts w:asciiTheme="minorHAnsi" w:eastAsia="Times New Roman" w:hAnsiTheme="minorHAnsi" w:cstheme="minorHAnsi"/>
          <w:sz w:val="22"/>
          <w:szCs w:val="22"/>
          <w:u w:val="single"/>
          <w:lang w:eastAsia="lt-LT"/>
        </w:rPr>
        <w:t>,</w:t>
      </w:r>
      <w:r w:rsidRPr="00AE1B5E">
        <w:rPr>
          <w:rFonts w:asciiTheme="minorHAnsi" w:eastAsia="Times New Roman" w:hAnsiTheme="minorHAnsi" w:cstheme="minorHAnsi"/>
          <w:sz w:val="22"/>
          <w:szCs w:val="22"/>
          <w:lang w:eastAsia="lt-LT"/>
        </w:rPr>
        <w:t xml:space="preserve"> </w:t>
      </w:r>
      <w:r w:rsidRPr="00AE1B5E">
        <w:rPr>
          <w:rFonts w:asciiTheme="minorHAnsi" w:hAnsiTheme="minorHAnsi" w:cstheme="minorHAnsi"/>
          <w:sz w:val="22"/>
          <w:szCs w:val="22"/>
        </w:rPr>
        <w:t xml:space="preserve">nurodant siūlomos prekės gamintoją, modelį (jeigu yra), modifikaciją (jeigu yra), prekės kodą (jeigu yra), konkrečius siūlomos prekės duomenis ir charakteristikas bei kitą reikalaujamą informaciją. </w:t>
      </w:r>
    </w:p>
    <w:p w14:paraId="76BCD911" w14:textId="2500754D" w:rsidR="00182718" w:rsidRPr="00AE1B5E" w:rsidRDefault="00182718" w:rsidP="00182718">
      <w:pPr>
        <w:jc w:val="both"/>
        <w:rPr>
          <w:rFonts w:asciiTheme="minorHAnsi" w:hAnsiTheme="minorHAnsi" w:cstheme="minorHAnsi"/>
          <w:sz w:val="22"/>
          <w:szCs w:val="22"/>
          <w:lang w:eastAsia="lt-LT"/>
        </w:rPr>
      </w:pPr>
      <w:r w:rsidRPr="00AE1B5E">
        <w:rPr>
          <w:rFonts w:asciiTheme="minorHAnsi" w:eastAsia="Times New Roman" w:hAnsiTheme="minorHAnsi" w:cstheme="minorHAnsi"/>
          <w:b/>
          <w:sz w:val="22"/>
          <w:szCs w:val="22"/>
          <w:lang w:eastAsia="lt-LT"/>
        </w:rPr>
        <w:t>Įrodant siūlomos prekės atitiktį techninės specifikacijos reikalavimams, pateikiami gamintojo*</w:t>
      </w:r>
      <w:r w:rsidRPr="00AE1B5E">
        <w:rPr>
          <w:rFonts w:asciiTheme="minorHAnsi" w:hAnsiTheme="minorHAnsi" w:cstheme="minorHAnsi"/>
          <w:b/>
          <w:bCs/>
          <w:sz w:val="22"/>
          <w:szCs w:val="22"/>
        </w:rPr>
        <w:t xml:space="preserve"> </w:t>
      </w:r>
      <w:r w:rsidRPr="00AE1B5E">
        <w:rPr>
          <w:rFonts w:asciiTheme="minorHAnsi" w:eastAsia="Times New Roman" w:hAnsiTheme="minorHAnsi" w:cstheme="minorHAnsi"/>
          <w:b/>
          <w:sz w:val="22"/>
          <w:szCs w:val="22"/>
          <w:lang w:eastAsia="lt-LT"/>
        </w:rPr>
        <w:t xml:space="preserve">dokumentai </w:t>
      </w:r>
      <w:r w:rsidRPr="00AE1B5E">
        <w:rPr>
          <w:rFonts w:asciiTheme="minorHAnsi" w:eastAsia="Times New Roman" w:hAnsiTheme="minorHAnsi" w:cstheme="minorHAnsi"/>
          <w:sz w:val="22"/>
          <w:szCs w:val="22"/>
          <w:lang w:eastAsia="lt-LT"/>
        </w:rPr>
        <w:t>(išskyrus lentelės 5 stulpelyje brūkšniu užbrauktas eilutes, nes prekių atitiktis šių eilučių 3 stulpelyje nurodytiems reikalavimams bus tikrinama sutarties vykdymo metu,</w:t>
      </w:r>
      <w:r w:rsidRPr="00AE1B5E">
        <w:rPr>
          <w:rFonts w:asciiTheme="minorHAnsi" w:hAnsiTheme="minorHAnsi" w:cstheme="minorHAnsi"/>
          <w:i/>
          <w:sz w:val="22"/>
          <w:szCs w:val="22"/>
        </w:rPr>
        <w:t xml:space="preserve"> </w:t>
      </w:r>
      <w:r w:rsidRPr="00AE1B5E">
        <w:rPr>
          <w:rFonts w:asciiTheme="minorHAnsi" w:hAnsiTheme="minorHAnsi" w:cstheme="minorHAnsi"/>
          <w:sz w:val="22"/>
          <w:szCs w:val="22"/>
        </w:rPr>
        <w:t xml:space="preserve">tačiau perkančiajai organizacijai </w:t>
      </w:r>
      <w:r w:rsidRPr="00AE1B5E">
        <w:rPr>
          <w:rFonts w:asciiTheme="minorHAnsi" w:eastAsia="Times New Roman" w:hAnsiTheme="minorHAnsi" w:cstheme="minorHAnsi"/>
          <w:sz w:val="22"/>
          <w:szCs w:val="22"/>
          <w:lang w:eastAsia="lt-LT"/>
        </w:rPr>
        <w:t>kilus įtarimams dėl siūlomos prekės atitikties nurodytam reikalavimui, ji turi teisę paprašyti tiekėjo pateikti atitiktį įrodančius dokumentus pasiūlymų vertinimo metu)</w:t>
      </w:r>
      <w:r w:rsidRPr="00AE1B5E">
        <w:rPr>
          <w:rFonts w:asciiTheme="minorHAnsi" w:eastAsia="Times New Roman" w:hAnsiTheme="minorHAnsi" w:cstheme="minorHAnsi"/>
          <w:b/>
          <w:sz w:val="22"/>
          <w:szCs w:val="22"/>
          <w:lang w:eastAsia="lt-LT"/>
        </w:rPr>
        <w:t xml:space="preserve"> (</w:t>
      </w:r>
      <w:r w:rsidRPr="00AE1B5E">
        <w:rPr>
          <w:rFonts w:asciiTheme="minorHAnsi" w:hAnsiTheme="minorHAnsi" w:cstheme="minorHAnsi"/>
          <w:b/>
          <w:sz w:val="22"/>
          <w:szCs w:val="22"/>
          <w:lang w:eastAsia="lt-LT"/>
        </w:rPr>
        <w:t xml:space="preserve">techninės specifikacijos, katalogų, bukletų kopijos, </w:t>
      </w:r>
      <w:r w:rsidRPr="00AE1B5E">
        <w:rPr>
          <w:rFonts w:asciiTheme="minorHAnsi" w:eastAsia="Times New Roman" w:hAnsiTheme="minorHAnsi" w:cstheme="minorHAnsi"/>
          <w:b/>
          <w:sz w:val="22"/>
          <w:szCs w:val="22"/>
          <w:lang w:eastAsia="lt-LT"/>
        </w:rPr>
        <w:t>atitinkamą (-</w:t>
      </w:r>
      <w:proofErr w:type="spellStart"/>
      <w:r w:rsidRPr="00AE1B5E">
        <w:rPr>
          <w:rFonts w:asciiTheme="minorHAnsi" w:eastAsia="Times New Roman" w:hAnsiTheme="minorHAnsi" w:cstheme="minorHAnsi"/>
          <w:b/>
          <w:sz w:val="22"/>
          <w:szCs w:val="22"/>
          <w:lang w:eastAsia="lt-LT"/>
        </w:rPr>
        <w:t>us</w:t>
      </w:r>
      <w:proofErr w:type="spellEnd"/>
      <w:r w:rsidRPr="00AE1B5E">
        <w:rPr>
          <w:rFonts w:asciiTheme="minorHAnsi" w:eastAsia="Times New Roman" w:hAnsiTheme="minorHAnsi" w:cstheme="minorHAnsi"/>
          <w:b/>
          <w:sz w:val="22"/>
          <w:szCs w:val="22"/>
          <w:lang w:eastAsia="lt-LT"/>
        </w:rPr>
        <w:t>) techninės specifikacijos reikalavimą (-</w:t>
      </w:r>
      <w:proofErr w:type="spellStart"/>
      <w:r w:rsidRPr="00AE1B5E">
        <w:rPr>
          <w:rFonts w:asciiTheme="minorHAnsi" w:eastAsia="Times New Roman" w:hAnsiTheme="minorHAnsi" w:cstheme="minorHAnsi"/>
          <w:b/>
          <w:sz w:val="22"/>
          <w:szCs w:val="22"/>
          <w:lang w:eastAsia="lt-LT"/>
        </w:rPr>
        <w:t>us</w:t>
      </w:r>
      <w:proofErr w:type="spellEnd"/>
      <w:r w:rsidRPr="00AE1B5E">
        <w:rPr>
          <w:rFonts w:asciiTheme="minorHAnsi" w:eastAsia="Times New Roman" w:hAnsiTheme="minorHAnsi" w:cstheme="minorHAnsi"/>
          <w:b/>
          <w:sz w:val="22"/>
          <w:szCs w:val="22"/>
          <w:lang w:eastAsia="lt-LT"/>
        </w:rPr>
        <w:t xml:space="preserve">) patvirtinanti </w:t>
      </w:r>
      <w:r w:rsidR="00E92989" w:rsidRPr="00E92989">
        <w:rPr>
          <w:rFonts w:asciiTheme="minorHAnsi" w:eastAsia="Times New Roman" w:hAnsiTheme="minorHAnsi" w:cstheme="minorHAnsi"/>
          <w:b/>
          <w:sz w:val="22"/>
          <w:szCs w:val="22"/>
          <w:lang w:eastAsia="lt-LT"/>
        </w:rPr>
        <w:br/>
      </w:r>
      <w:r w:rsidRPr="00AE1B5E">
        <w:rPr>
          <w:rFonts w:asciiTheme="minorHAnsi" w:eastAsia="Times New Roman" w:hAnsiTheme="minorHAnsi" w:cstheme="minorHAnsi"/>
          <w:b/>
          <w:sz w:val="22"/>
          <w:szCs w:val="22"/>
          <w:lang w:eastAsia="lt-LT"/>
        </w:rPr>
        <w:t>(-</w:t>
      </w:r>
      <w:proofErr w:type="spellStart"/>
      <w:r w:rsidRPr="00AE1B5E">
        <w:rPr>
          <w:rFonts w:asciiTheme="minorHAnsi" w:eastAsia="Times New Roman" w:hAnsiTheme="minorHAnsi" w:cstheme="minorHAnsi"/>
          <w:b/>
          <w:sz w:val="22"/>
          <w:szCs w:val="22"/>
          <w:lang w:eastAsia="lt-LT"/>
        </w:rPr>
        <w:t>čios</w:t>
      </w:r>
      <w:proofErr w:type="spellEnd"/>
      <w:r w:rsidRPr="00AE1B5E">
        <w:rPr>
          <w:rFonts w:asciiTheme="minorHAnsi" w:eastAsia="Times New Roman" w:hAnsiTheme="minorHAnsi" w:cstheme="minorHAnsi"/>
          <w:b/>
          <w:sz w:val="22"/>
          <w:szCs w:val="22"/>
          <w:lang w:eastAsia="lt-LT"/>
        </w:rPr>
        <w:t xml:space="preserve">) </w:t>
      </w:r>
      <w:r w:rsidRPr="00AE1B5E">
        <w:rPr>
          <w:rFonts w:asciiTheme="minorHAnsi" w:eastAsia="Times New Roman" w:hAnsiTheme="minorHAnsi" w:cstheme="minorHAnsi"/>
          <w:b/>
          <w:bCs/>
          <w:sz w:val="22"/>
          <w:szCs w:val="22"/>
          <w:lang w:eastAsia="lt-LT"/>
        </w:rPr>
        <w:t>momentinė (-ės) ekrano kopija (-</w:t>
      </w:r>
      <w:proofErr w:type="spellStart"/>
      <w:r w:rsidRPr="00AE1B5E">
        <w:rPr>
          <w:rFonts w:asciiTheme="minorHAnsi" w:eastAsia="Times New Roman" w:hAnsiTheme="minorHAnsi" w:cstheme="minorHAnsi"/>
          <w:b/>
          <w:bCs/>
          <w:sz w:val="22"/>
          <w:szCs w:val="22"/>
          <w:lang w:eastAsia="lt-LT"/>
        </w:rPr>
        <w:t>os</w:t>
      </w:r>
      <w:proofErr w:type="spellEnd"/>
      <w:r w:rsidRPr="00AE1B5E">
        <w:rPr>
          <w:rFonts w:asciiTheme="minorHAnsi" w:eastAsia="Times New Roman" w:hAnsiTheme="minorHAnsi" w:cstheme="minorHAnsi"/>
          <w:b/>
          <w:bCs/>
          <w:sz w:val="22"/>
          <w:szCs w:val="22"/>
          <w:lang w:eastAsia="lt-LT"/>
        </w:rPr>
        <w:t>)</w:t>
      </w:r>
      <w:r w:rsidRPr="00AE1B5E">
        <w:rPr>
          <w:rFonts w:asciiTheme="minorHAnsi" w:eastAsia="Times New Roman" w:hAnsiTheme="minorHAnsi" w:cstheme="minorHAnsi"/>
          <w:b/>
          <w:sz w:val="22"/>
          <w:szCs w:val="22"/>
          <w:lang w:eastAsia="lt-LT"/>
        </w:rPr>
        <w:t xml:space="preserve"> (angl. </w:t>
      </w:r>
      <w:proofErr w:type="spellStart"/>
      <w:r w:rsidRPr="00AE1B5E">
        <w:rPr>
          <w:rFonts w:asciiTheme="minorHAnsi" w:eastAsia="Times New Roman" w:hAnsiTheme="minorHAnsi" w:cstheme="minorHAnsi"/>
          <w:b/>
          <w:i/>
          <w:iCs/>
          <w:sz w:val="22"/>
          <w:szCs w:val="22"/>
          <w:lang w:eastAsia="lt-LT"/>
        </w:rPr>
        <w:t>print</w:t>
      </w:r>
      <w:proofErr w:type="spellEnd"/>
      <w:r w:rsidRPr="00AE1B5E">
        <w:rPr>
          <w:rFonts w:asciiTheme="minorHAnsi" w:eastAsia="Times New Roman" w:hAnsiTheme="minorHAnsi" w:cstheme="minorHAnsi"/>
          <w:b/>
          <w:i/>
          <w:iCs/>
          <w:sz w:val="22"/>
          <w:szCs w:val="22"/>
          <w:lang w:eastAsia="lt-LT"/>
        </w:rPr>
        <w:t xml:space="preserve"> </w:t>
      </w:r>
      <w:proofErr w:type="spellStart"/>
      <w:r w:rsidRPr="00AE1B5E">
        <w:rPr>
          <w:rFonts w:asciiTheme="minorHAnsi" w:eastAsia="Times New Roman" w:hAnsiTheme="minorHAnsi" w:cstheme="minorHAnsi"/>
          <w:b/>
          <w:i/>
          <w:iCs/>
          <w:sz w:val="22"/>
          <w:szCs w:val="22"/>
          <w:lang w:eastAsia="lt-LT"/>
        </w:rPr>
        <w:t>screen</w:t>
      </w:r>
      <w:proofErr w:type="spellEnd"/>
      <w:r w:rsidRPr="00AE1B5E">
        <w:rPr>
          <w:rFonts w:asciiTheme="minorHAnsi" w:eastAsia="Times New Roman" w:hAnsiTheme="minorHAnsi" w:cstheme="minorHAnsi"/>
          <w:b/>
          <w:sz w:val="22"/>
          <w:szCs w:val="22"/>
          <w:lang w:eastAsia="lt-LT"/>
        </w:rPr>
        <w:t xml:space="preserve">) </w:t>
      </w:r>
      <w:r w:rsidRPr="00AE1B5E">
        <w:rPr>
          <w:rFonts w:asciiTheme="minorHAnsi" w:eastAsia="Times New Roman" w:hAnsiTheme="minorHAnsi" w:cstheme="minorHAnsi"/>
          <w:i/>
          <w:sz w:val="22"/>
          <w:szCs w:val="22"/>
          <w:u w:val="single"/>
          <w:lang w:eastAsia="lt-LT"/>
        </w:rPr>
        <w:t>(tokiu atveju momentinėje ekrano kopijoje (</w:t>
      </w:r>
      <w:proofErr w:type="spellStart"/>
      <w:r w:rsidRPr="00AE1B5E">
        <w:rPr>
          <w:rFonts w:asciiTheme="minorHAnsi" w:eastAsia="Times New Roman" w:hAnsiTheme="minorHAnsi" w:cstheme="minorHAnsi"/>
          <w:i/>
          <w:sz w:val="22"/>
          <w:szCs w:val="22"/>
          <w:u w:val="single"/>
          <w:lang w:eastAsia="lt-LT"/>
        </w:rPr>
        <w:t>print</w:t>
      </w:r>
      <w:proofErr w:type="spellEnd"/>
      <w:r w:rsidRPr="00AE1B5E">
        <w:rPr>
          <w:rFonts w:asciiTheme="minorHAnsi" w:eastAsia="Times New Roman" w:hAnsiTheme="minorHAnsi" w:cstheme="minorHAnsi"/>
          <w:i/>
          <w:sz w:val="22"/>
          <w:szCs w:val="22"/>
          <w:u w:val="single"/>
          <w:lang w:eastAsia="lt-LT"/>
        </w:rPr>
        <w:t xml:space="preserve"> </w:t>
      </w:r>
      <w:proofErr w:type="spellStart"/>
      <w:r w:rsidRPr="00AE1B5E">
        <w:rPr>
          <w:rFonts w:asciiTheme="minorHAnsi" w:eastAsia="Times New Roman" w:hAnsiTheme="minorHAnsi" w:cstheme="minorHAnsi"/>
          <w:i/>
          <w:sz w:val="22"/>
          <w:szCs w:val="22"/>
          <w:u w:val="single"/>
          <w:lang w:eastAsia="lt-LT"/>
        </w:rPr>
        <w:t>screen‘e</w:t>
      </w:r>
      <w:proofErr w:type="spellEnd"/>
      <w:r w:rsidRPr="00AE1B5E">
        <w:rPr>
          <w:rFonts w:asciiTheme="minorHAnsi" w:eastAsia="Times New Roman" w:hAnsiTheme="minorHAnsi" w:cstheme="minorHAnsi"/>
          <w:i/>
          <w:sz w:val="22"/>
          <w:szCs w:val="22"/>
          <w:u w:val="single"/>
          <w:lang w:eastAsia="lt-LT"/>
        </w:rPr>
        <w:t xml:space="preserve">) turi būti matoma informacija, </w:t>
      </w:r>
      <w:r w:rsidRPr="00AE1B5E">
        <w:rPr>
          <w:rFonts w:asciiTheme="minorHAnsi" w:eastAsia="Times New Roman" w:hAnsiTheme="minorHAnsi" w:cstheme="minorHAnsi"/>
          <w:b/>
          <w:i/>
          <w:sz w:val="22"/>
          <w:szCs w:val="22"/>
          <w:u w:val="single"/>
          <w:lang w:eastAsia="lt-LT"/>
        </w:rPr>
        <w:t>kad kopija padaryta iš</w:t>
      </w:r>
      <w:r w:rsidRPr="00AE1B5E">
        <w:rPr>
          <w:rFonts w:asciiTheme="minorHAnsi" w:eastAsia="Times New Roman" w:hAnsiTheme="minorHAnsi" w:cstheme="minorHAnsi"/>
          <w:i/>
          <w:sz w:val="22"/>
          <w:szCs w:val="22"/>
          <w:u w:val="single"/>
          <w:lang w:eastAsia="lt-LT"/>
        </w:rPr>
        <w:t xml:space="preserve"> </w:t>
      </w:r>
      <w:r w:rsidRPr="00AE1B5E">
        <w:rPr>
          <w:rFonts w:asciiTheme="minorHAnsi" w:eastAsia="Times New Roman" w:hAnsiTheme="minorHAnsi" w:cstheme="minorHAnsi"/>
          <w:b/>
          <w:i/>
          <w:sz w:val="22"/>
          <w:szCs w:val="22"/>
          <w:u w:val="single"/>
          <w:lang w:eastAsia="lt-LT"/>
        </w:rPr>
        <w:t>gamintojo</w:t>
      </w:r>
      <w:r w:rsidRPr="00AE1B5E">
        <w:rPr>
          <w:rFonts w:asciiTheme="minorHAnsi" w:eastAsia="Times New Roman" w:hAnsiTheme="minorHAnsi" w:cstheme="minorHAnsi"/>
          <w:i/>
          <w:sz w:val="22"/>
          <w:szCs w:val="22"/>
          <w:u w:val="single"/>
          <w:lang w:eastAsia="lt-LT"/>
        </w:rPr>
        <w:t xml:space="preserve"> tinklalapio ir turi būti aiškiai pažymėta (-</w:t>
      </w:r>
      <w:proofErr w:type="spellStart"/>
      <w:r w:rsidRPr="00AE1B5E">
        <w:rPr>
          <w:rFonts w:asciiTheme="minorHAnsi" w:eastAsia="Times New Roman" w:hAnsiTheme="minorHAnsi" w:cstheme="minorHAnsi"/>
          <w:i/>
          <w:sz w:val="22"/>
          <w:szCs w:val="22"/>
          <w:u w:val="single"/>
          <w:lang w:eastAsia="lt-LT"/>
        </w:rPr>
        <w:t>os</w:t>
      </w:r>
      <w:proofErr w:type="spellEnd"/>
      <w:r w:rsidRPr="00AE1B5E">
        <w:rPr>
          <w:rFonts w:asciiTheme="minorHAnsi" w:eastAsia="Times New Roman" w:hAnsiTheme="minorHAnsi" w:cstheme="minorHAnsi"/>
          <w:i/>
          <w:sz w:val="22"/>
          <w:szCs w:val="22"/>
          <w:u w:val="single"/>
          <w:lang w:eastAsia="lt-LT"/>
        </w:rPr>
        <w:t>) konkreti (-</w:t>
      </w:r>
      <w:proofErr w:type="spellStart"/>
      <w:r w:rsidRPr="00AE1B5E">
        <w:rPr>
          <w:rFonts w:asciiTheme="minorHAnsi" w:eastAsia="Times New Roman" w:hAnsiTheme="minorHAnsi" w:cstheme="minorHAnsi"/>
          <w:i/>
          <w:sz w:val="22"/>
          <w:szCs w:val="22"/>
          <w:u w:val="single"/>
          <w:lang w:eastAsia="lt-LT"/>
        </w:rPr>
        <w:t>čios</w:t>
      </w:r>
      <w:proofErr w:type="spellEnd"/>
      <w:r w:rsidRPr="00AE1B5E">
        <w:rPr>
          <w:rFonts w:asciiTheme="minorHAnsi" w:eastAsia="Times New Roman" w:hAnsiTheme="minorHAnsi" w:cstheme="minorHAnsi"/>
          <w:i/>
          <w:sz w:val="22"/>
          <w:szCs w:val="22"/>
          <w:u w:val="single"/>
          <w:lang w:eastAsia="lt-LT"/>
        </w:rPr>
        <w:t>) vieta (-</w:t>
      </w:r>
      <w:proofErr w:type="spellStart"/>
      <w:r w:rsidRPr="00AE1B5E">
        <w:rPr>
          <w:rFonts w:asciiTheme="minorHAnsi" w:eastAsia="Times New Roman" w:hAnsiTheme="minorHAnsi" w:cstheme="minorHAnsi"/>
          <w:i/>
          <w:sz w:val="22"/>
          <w:szCs w:val="22"/>
          <w:u w:val="single"/>
          <w:lang w:eastAsia="lt-LT"/>
        </w:rPr>
        <w:t>os</w:t>
      </w:r>
      <w:proofErr w:type="spellEnd"/>
      <w:r w:rsidRPr="00AE1B5E">
        <w:rPr>
          <w:rFonts w:asciiTheme="minorHAnsi" w:eastAsia="Times New Roman" w:hAnsiTheme="minorHAnsi" w:cstheme="minorHAnsi"/>
          <w:i/>
          <w:sz w:val="22"/>
          <w:szCs w:val="22"/>
          <w:u w:val="single"/>
          <w:lang w:eastAsia="lt-LT"/>
        </w:rPr>
        <w:t>), kurioje (-</w:t>
      </w:r>
      <w:proofErr w:type="spellStart"/>
      <w:r w:rsidRPr="00AE1B5E">
        <w:rPr>
          <w:rFonts w:asciiTheme="minorHAnsi" w:eastAsia="Times New Roman" w:hAnsiTheme="minorHAnsi" w:cstheme="minorHAnsi"/>
          <w:i/>
          <w:sz w:val="22"/>
          <w:szCs w:val="22"/>
          <w:u w:val="single"/>
          <w:lang w:eastAsia="lt-LT"/>
        </w:rPr>
        <w:t>iose</w:t>
      </w:r>
      <w:proofErr w:type="spellEnd"/>
      <w:r w:rsidRPr="00AE1B5E">
        <w:rPr>
          <w:rFonts w:asciiTheme="minorHAnsi" w:eastAsia="Times New Roman" w:hAnsiTheme="minorHAnsi" w:cstheme="minorHAnsi"/>
          <w:i/>
          <w:sz w:val="22"/>
          <w:szCs w:val="22"/>
          <w:u w:val="single"/>
          <w:lang w:eastAsia="lt-LT"/>
        </w:rPr>
        <w:t>) yra reikalaujamą (-</w:t>
      </w:r>
      <w:proofErr w:type="spellStart"/>
      <w:r w:rsidRPr="00AE1B5E">
        <w:rPr>
          <w:rFonts w:asciiTheme="minorHAnsi" w:eastAsia="Times New Roman" w:hAnsiTheme="minorHAnsi" w:cstheme="minorHAnsi"/>
          <w:i/>
          <w:sz w:val="22"/>
          <w:szCs w:val="22"/>
          <w:u w:val="single"/>
          <w:lang w:eastAsia="lt-LT"/>
        </w:rPr>
        <w:t>as</w:t>
      </w:r>
      <w:proofErr w:type="spellEnd"/>
      <w:r w:rsidRPr="00AE1B5E">
        <w:rPr>
          <w:rFonts w:asciiTheme="minorHAnsi" w:eastAsia="Times New Roman" w:hAnsiTheme="minorHAnsi" w:cstheme="minorHAnsi"/>
          <w:i/>
          <w:sz w:val="22"/>
          <w:szCs w:val="22"/>
          <w:u w:val="single"/>
          <w:lang w:eastAsia="lt-LT"/>
        </w:rPr>
        <w:t>) prekės charakteristiką (-</w:t>
      </w:r>
      <w:proofErr w:type="spellStart"/>
      <w:r w:rsidRPr="00AE1B5E">
        <w:rPr>
          <w:rFonts w:asciiTheme="minorHAnsi" w:eastAsia="Times New Roman" w:hAnsiTheme="minorHAnsi" w:cstheme="minorHAnsi"/>
          <w:i/>
          <w:sz w:val="22"/>
          <w:szCs w:val="22"/>
          <w:u w:val="single"/>
          <w:lang w:eastAsia="lt-LT"/>
        </w:rPr>
        <w:t>as</w:t>
      </w:r>
      <w:proofErr w:type="spellEnd"/>
      <w:r w:rsidRPr="00AE1B5E">
        <w:rPr>
          <w:rFonts w:asciiTheme="minorHAnsi" w:eastAsia="Times New Roman" w:hAnsiTheme="minorHAnsi" w:cstheme="minorHAnsi"/>
          <w:i/>
          <w:sz w:val="22"/>
          <w:szCs w:val="22"/>
          <w:u w:val="single"/>
          <w:lang w:eastAsia="lt-LT"/>
        </w:rPr>
        <w:t xml:space="preserve">) patvirtinanti informacija. </w:t>
      </w:r>
      <w:r w:rsidRPr="00AE1B5E">
        <w:rPr>
          <w:rFonts w:asciiTheme="minorHAnsi" w:eastAsia="Times New Roman" w:hAnsiTheme="minorHAnsi" w:cstheme="minorHAnsi"/>
          <w:bCs/>
          <w:i/>
          <w:sz w:val="22"/>
          <w:szCs w:val="22"/>
          <w:u w:val="single"/>
          <w:lang w:eastAsia="lt-LT"/>
        </w:rPr>
        <w:t>Momentinė ekrano kopija</w:t>
      </w:r>
      <w:r w:rsidRPr="00AE1B5E">
        <w:rPr>
          <w:rFonts w:asciiTheme="minorHAnsi" w:eastAsia="Times New Roman" w:hAnsiTheme="minorHAnsi" w:cstheme="minorHAnsi"/>
          <w:i/>
          <w:sz w:val="22"/>
          <w:szCs w:val="22"/>
          <w:u w:val="single"/>
          <w:lang w:eastAsia="lt-LT"/>
        </w:rPr>
        <w:t xml:space="preserve"> (angl. </w:t>
      </w:r>
      <w:proofErr w:type="spellStart"/>
      <w:r w:rsidRPr="00AE1B5E">
        <w:rPr>
          <w:rFonts w:asciiTheme="minorHAnsi" w:eastAsia="Times New Roman" w:hAnsiTheme="minorHAnsi" w:cstheme="minorHAnsi"/>
          <w:i/>
          <w:sz w:val="22"/>
          <w:szCs w:val="22"/>
          <w:u w:val="single"/>
          <w:lang w:eastAsia="lt-LT"/>
        </w:rPr>
        <w:t>print</w:t>
      </w:r>
      <w:proofErr w:type="spellEnd"/>
      <w:r w:rsidRPr="00AE1B5E">
        <w:rPr>
          <w:rFonts w:asciiTheme="minorHAnsi" w:eastAsia="Times New Roman" w:hAnsiTheme="minorHAnsi" w:cstheme="minorHAnsi"/>
          <w:i/>
          <w:sz w:val="22"/>
          <w:szCs w:val="22"/>
          <w:u w:val="single"/>
          <w:lang w:eastAsia="lt-LT"/>
        </w:rPr>
        <w:t xml:space="preserve"> </w:t>
      </w:r>
      <w:proofErr w:type="spellStart"/>
      <w:r w:rsidRPr="00AE1B5E">
        <w:rPr>
          <w:rFonts w:asciiTheme="minorHAnsi" w:eastAsia="Times New Roman" w:hAnsiTheme="minorHAnsi" w:cstheme="minorHAnsi"/>
          <w:i/>
          <w:sz w:val="22"/>
          <w:szCs w:val="22"/>
          <w:u w:val="single"/>
          <w:lang w:eastAsia="lt-LT"/>
        </w:rPr>
        <w:t>screen</w:t>
      </w:r>
      <w:proofErr w:type="spellEnd"/>
      <w:r w:rsidRPr="00AE1B5E">
        <w:rPr>
          <w:rFonts w:asciiTheme="minorHAnsi" w:eastAsia="Times New Roman" w:hAnsiTheme="minorHAnsi" w:cstheme="minorHAnsi"/>
          <w:i/>
          <w:sz w:val="22"/>
          <w:szCs w:val="22"/>
          <w:u w:val="single"/>
          <w:lang w:eastAsia="lt-LT"/>
        </w:rPr>
        <w:t>) turi būti aiškiai įskaitoma.)</w:t>
      </w:r>
      <w:r w:rsidRPr="00AE1B5E">
        <w:rPr>
          <w:rFonts w:asciiTheme="minorHAnsi" w:hAnsiTheme="minorHAnsi" w:cstheme="minorHAnsi"/>
          <w:sz w:val="22"/>
          <w:szCs w:val="22"/>
          <w:lang w:eastAsia="lt-LT"/>
        </w:rPr>
        <w:t xml:space="preserve"> ir pan.)</w:t>
      </w:r>
      <w:r w:rsidR="00A365C9" w:rsidRPr="00AE1B5E">
        <w:rPr>
          <w:rFonts w:asciiTheme="minorHAnsi" w:hAnsiTheme="minorHAnsi" w:cstheme="minorHAnsi"/>
          <w:sz w:val="22"/>
          <w:szCs w:val="22"/>
          <w:lang w:eastAsia="lt-LT"/>
        </w:rPr>
        <w:t xml:space="preserve"> ir</w:t>
      </w:r>
      <w:r w:rsidR="00A365C9" w:rsidRPr="00AE1B5E">
        <w:rPr>
          <w:rFonts w:asciiTheme="minorHAnsi" w:hAnsiTheme="minorHAnsi" w:cstheme="minorHAnsi"/>
          <w:bCs/>
          <w:sz w:val="22"/>
          <w:szCs w:val="22"/>
          <w:lang w:eastAsia="lt-LT"/>
        </w:rPr>
        <w:t xml:space="preserve"> </w:t>
      </w:r>
      <w:r w:rsidR="001B4DDA" w:rsidRPr="00AE1B5E">
        <w:rPr>
          <w:rFonts w:asciiTheme="minorHAnsi" w:hAnsiTheme="minorHAnsi" w:cstheme="minorHAnsi"/>
          <w:sz w:val="22"/>
          <w:szCs w:val="22"/>
          <w:lang w:eastAsia="lt-LT"/>
        </w:rPr>
        <w:t>techninės specifikacijos 3.</w:t>
      </w:r>
      <w:r w:rsidR="0052523F" w:rsidRPr="00AE1B5E">
        <w:rPr>
          <w:rFonts w:asciiTheme="minorHAnsi" w:hAnsiTheme="minorHAnsi" w:cstheme="minorHAnsi"/>
          <w:sz w:val="22"/>
          <w:szCs w:val="22"/>
          <w:lang w:eastAsia="lt-LT"/>
        </w:rPr>
        <w:t>6</w:t>
      </w:r>
      <w:r w:rsidR="001B4DDA" w:rsidRPr="00AE1B5E">
        <w:rPr>
          <w:rFonts w:asciiTheme="minorHAnsi" w:hAnsiTheme="minorHAnsi" w:cstheme="minorHAnsi"/>
          <w:sz w:val="22"/>
          <w:szCs w:val="22"/>
          <w:lang w:eastAsia="lt-LT"/>
        </w:rPr>
        <w:t xml:space="preserve"> p</w:t>
      </w:r>
      <w:r w:rsidR="00A658D4" w:rsidRPr="00AE1B5E">
        <w:rPr>
          <w:rFonts w:asciiTheme="minorHAnsi" w:hAnsiTheme="minorHAnsi" w:cstheme="minorHAnsi"/>
          <w:sz w:val="22"/>
          <w:szCs w:val="22"/>
          <w:lang w:eastAsia="lt-LT"/>
        </w:rPr>
        <w:t>apunktyje</w:t>
      </w:r>
      <w:r w:rsidR="001B4DDA" w:rsidRPr="00AE1B5E">
        <w:rPr>
          <w:rFonts w:asciiTheme="minorHAnsi" w:hAnsiTheme="minorHAnsi" w:cstheme="minorHAnsi"/>
          <w:sz w:val="22"/>
          <w:szCs w:val="22"/>
          <w:lang w:eastAsia="lt-LT"/>
        </w:rPr>
        <w:t xml:space="preserve"> nurodyti dokumentai</w:t>
      </w:r>
      <w:r w:rsidR="00A658D4" w:rsidRPr="00AE1B5E">
        <w:rPr>
          <w:rFonts w:asciiTheme="minorHAnsi" w:hAnsiTheme="minorHAnsi" w:cstheme="minorHAnsi"/>
          <w:sz w:val="22"/>
          <w:szCs w:val="22"/>
          <w:lang w:eastAsia="lt-LT"/>
        </w:rPr>
        <w:t xml:space="preserve"> </w:t>
      </w:r>
      <w:r w:rsidRPr="00AE1B5E">
        <w:rPr>
          <w:rFonts w:asciiTheme="minorHAnsi" w:hAnsiTheme="minorHAnsi" w:cstheme="minorHAnsi"/>
          <w:b/>
          <w:sz w:val="22"/>
          <w:szCs w:val="22"/>
          <w:lang w:eastAsia="lt-LT"/>
        </w:rPr>
        <w:t xml:space="preserve">lietuvių arba anglų kalba. </w:t>
      </w:r>
      <w:r w:rsidRPr="00AE1B5E">
        <w:rPr>
          <w:rFonts w:asciiTheme="minorHAnsi" w:hAnsiTheme="minorHAnsi" w:cstheme="minorHAnsi"/>
          <w:sz w:val="22"/>
          <w:szCs w:val="22"/>
          <w:lang w:eastAsia="lt-LT"/>
        </w:rPr>
        <w:t>Tiekėjas techninės specifikacijos lentelės 5 stulpelyje turi nurodyti konkrečias vietas (puslapį, pastraipą, punktą ar pan.), kuriose yra reikalaujama prekės charakteristikas patvirtinanti informacija, arba šias vietas aiškiai pažymėti dokumentuose.</w:t>
      </w:r>
    </w:p>
    <w:p w14:paraId="45E06AF8" w14:textId="77777777" w:rsidR="00182718" w:rsidRPr="00AE1B5E" w:rsidRDefault="00182718" w:rsidP="00182718">
      <w:pPr>
        <w:jc w:val="both"/>
        <w:rPr>
          <w:rFonts w:asciiTheme="minorHAnsi" w:hAnsiTheme="minorHAnsi" w:cstheme="minorHAnsi"/>
          <w:sz w:val="22"/>
          <w:szCs w:val="22"/>
          <w:lang w:eastAsia="lt-LT"/>
        </w:rPr>
      </w:pPr>
    </w:p>
    <w:p w14:paraId="4D74876E" w14:textId="77777777" w:rsidR="00182718" w:rsidRPr="00AE1B5E" w:rsidRDefault="00182718" w:rsidP="002D1B6D">
      <w:pPr>
        <w:jc w:val="both"/>
        <w:rPr>
          <w:rFonts w:asciiTheme="minorHAnsi" w:hAnsiTheme="minorHAnsi" w:cstheme="minorHAnsi"/>
          <w:sz w:val="22"/>
          <w:szCs w:val="22"/>
          <w:lang w:eastAsia="lt-LT"/>
        </w:rPr>
      </w:pPr>
      <w:r w:rsidRPr="00AE1B5E">
        <w:rPr>
          <w:rFonts w:asciiTheme="minorHAnsi" w:eastAsia="Times New Roman" w:hAnsiTheme="minorHAnsi" w:cstheme="minorHAnsi"/>
          <w:sz w:val="22"/>
          <w:szCs w:val="22"/>
          <w:lang w:eastAsia="lt-LT"/>
        </w:rPr>
        <w:t>Tuo atveju, jeigu pateiktoje gamintojo dokumentacijoje nėra reikalaujamos prekės charakteristikas patvirtinančios informacijos, tiekėjas privalo pateikti gamintojo arba jo oficialaus / įgalioto atstovo (</w:t>
      </w:r>
      <w:r w:rsidRPr="00AE1B5E">
        <w:rPr>
          <w:rFonts w:asciiTheme="minorHAnsi" w:eastAsia="Times New Roman" w:hAnsiTheme="minorHAnsi" w:cstheme="minorHAnsi"/>
          <w:bCs/>
          <w:sz w:val="22"/>
          <w:szCs w:val="22"/>
          <w:u w:val="single"/>
          <w:lang w:eastAsia="lt-LT"/>
        </w:rPr>
        <w:t>tiekėjo deklaracija nėra lygiavertis dokumentas)</w:t>
      </w:r>
      <w:r w:rsidRPr="00AE1B5E">
        <w:rPr>
          <w:rFonts w:asciiTheme="minorHAnsi" w:eastAsia="Times New Roman" w:hAnsiTheme="minorHAnsi" w:cstheme="minorHAnsi"/>
          <w:bCs/>
          <w:sz w:val="22"/>
          <w:szCs w:val="22"/>
          <w:lang w:eastAsia="lt-LT"/>
        </w:rPr>
        <w:t xml:space="preserve"> </w:t>
      </w:r>
      <w:r w:rsidRPr="00AE1B5E">
        <w:rPr>
          <w:rFonts w:asciiTheme="minorHAnsi" w:eastAsia="Times New Roman" w:hAnsiTheme="minorHAnsi" w:cstheme="minorHAnsi"/>
          <w:sz w:val="22"/>
          <w:szCs w:val="22"/>
          <w:lang w:eastAsia="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0A7C70EA" w14:textId="77777777" w:rsidR="00182718" w:rsidRPr="00AE1B5E" w:rsidRDefault="00182718" w:rsidP="002D1B6D">
      <w:pPr>
        <w:jc w:val="both"/>
        <w:rPr>
          <w:rFonts w:asciiTheme="minorHAnsi" w:hAnsiTheme="minorHAnsi" w:cstheme="minorHAnsi"/>
          <w:sz w:val="22"/>
          <w:szCs w:val="22"/>
          <w:lang w:eastAsia="lt-LT"/>
        </w:rPr>
      </w:pPr>
    </w:p>
    <w:p w14:paraId="63046E56" w14:textId="77777777" w:rsidR="00182718" w:rsidRPr="00AE1B5E" w:rsidRDefault="00182718" w:rsidP="002D1B6D">
      <w:pPr>
        <w:jc w:val="both"/>
        <w:rPr>
          <w:rFonts w:asciiTheme="minorHAnsi" w:hAnsiTheme="minorHAnsi" w:cstheme="minorHAnsi"/>
          <w:sz w:val="22"/>
          <w:szCs w:val="22"/>
        </w:rPr>
      </w:pPr>
      <w:r w:rsidRPr="00AE1B5E">
        <w:rPr>
          <w:rFonts w:asciiTheme="minorHAnsi" w:hAnsiTheme="minorHAnsi" w:cstheme="minorHAnsi"/>
          <w:iCs/>
          <w:sz w:val="22"/>
          <w:szCs w:val="22"/>
        </w:rPr>
        <w:t xml:space="preserve">* </w:t>
      </w:r>
      <w:r w:rsidRPr="00AE1B5E">
        <w:rPr>
          <w:rFonts w:asciiTheme="minorHAnsi" w:hAnsiTheme="minorHAnsi" w:cstheme="minorHAnsi"/>
          <w:sz w:val="22"/>
          <w:szCs w:val="22"/>
        </w:rPr>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w:t>
      </w:r>
      <w:r w:rsidR="00A658D4" w:rsidRPr="00AE1B5E">
        <w:rPr>
          <w:rFonts w:asciiTheme="minorHAnsi" w:hAnsiTheme="minorHAnsi" w:cstheme="minorHAnsi"/>
          <w:sz w:val="22"/>
          <w:szCs w:val="22"/>
        </w:rPr>
        <w:t>am</w:t>
      </w:r>
      <w:r w:rsidRPr="00AE1B5E">
        <w:rPr>
          <w:rFonts w:asciiTheme="minorHAnsi" w:hAnsiTheme="minorHAnsi" w:cstheme="minorHAnsi"/>
          <w:sz w:val="22"/>
          <w:szCs w:val="22"/>
        </w:rPr>
        <w:t xml:space="preserve"> atstovauti. </w:t>
      </w:r>
    </w:p>
    <w:p w14:paraId="3C09D553" w14:textId="77777777" w:rsidR="00182718" w:rsidRPr="00AE1B5E" w:rsidRDefault="00182718" w:rsidP="002D1B6D">
      <w:pPr>
        <w:pBdr>
          <w:top w:val="nil"/>
          <w:left w:val="nil"/>
          <w:bottom w:val="nil"/>
          <w:right w:val="nil"/>
          <w:between w:val="nil"/>
        </w:pBdr>
        <w:jc w:val="both"/>
        <w:rPr>
          <w:rFonts w:asciiTheme="minorHAnsi" w:hAnsiTheme="minorHAnsi" w:cstheme="minorHAnsi"/>
          <w:i/>
          <w:sz w:val="22"/>
          <w:szCs w:val="22"/>
          <w:u w:val="single"/>
        </w:rPr>
      </w:pPr>
    </w:p>
    <w:p w14:paraId="6049A332" w14:textId="77777777" w:rsidR="00182718" w:rsidRPr="00AE1B5E" w:rsidRDefault="00182718" w:rsidP="002D1B6D">
      <w:pPr>
        <w:pBdr>
          <w:top w:val="nil"/>
          <w:left w:val="nil"/>
          <w:bottom w:val="nil"/>
          <w:right w:val="nil"/>
          <w:between w:val="nil"/>
        </w:pBdr>
        <w:jc w:val="both"/>
        <w:rPr>
          <w:rFonts w:asciiTheme="minorHAnsi" w:hAnsiTheme="minorHAnsi" w:cstheme="minorHAnsi"/>
          <w:b/>
          <w:sz w:val="22"/>
          <w:szCs w:val="22"/>
        </w:rPr>
      </w:pPr>
      <w:r w:rsidRPr="00AE1B5E">
        <w:rPr>
          <w:rFonts w:asciiTheme="minorHAnsi" w:hAnsiTheme="minorHAnsi" w:cstheme="minorHAnsi"/>
          <w:b/>
          <w:i/>
          <w:sz w:val="22"/>
          <w:szCs w:val="22"/>
          <w:u w:val="single"/>
        </w:rPr>
        <w:t>Pastabos:</w:t>
      </w:r>
    </w:p>
    <w:p w14:paraId="0406B166" w14:textId="77777777" w:rsidR="00182718" w:rsidRPr="00AE1B5E" w:rsidRDefault="00182718" w:rsidP="002D1B6D">
      <w:pPr>
        <w:jc w:val="both"/>
        <w:rPr>
          <w:rFonts w:asciiTheme="minorHAnsi" w:eastAsia="Times New Roman" w:hAnsiTheme="minorHAnsi" w:cstheme="minorHAnsi"/>
          <w:b/>
          <w:sz w:val="22"/>
          <w:szCs w:val="22"/>
        </w:rPr>
      </w:pPr>
      <w:r w:rsidRPr="00AE1B5E">
        <w:rPr>
          <w:rFonts w:asciiTheme="minorHAnsi" w:hAnsiTheme="minorHAnsi" w:cstheme="minorHAnsi"/>
          <w:b/>
          <w:i/>
          <w:sz w:val="22"/>
          <w:szCs w:val="22"/>
        </w:rPr>
        <w:t xml:space="preserve">1) Jeigu tas pats prekės modelis turi modifikacijas, kurių charakteristikos skiriasi, turi būti aiškiai detalizuota, kuris prekės modelis ir modifikacija yra siūloma (nurodant konkretų prekės modelį, kodą, modifikaciją ar pan.). </w:t>
      </w:r>
    </w:p>
    <w:p w14:paraId="0FD04FAE" w14:textId="27BB91FD" w:rsidR="00182718" w:rsidRPr="00AE1B5E" w:rsidRDefault="00182718" w:rsidP="002D1B6D">
      <w:pPr>
        <w:jc w:val="both"/>
        <w:rPr>
          <w:rFonts w:asciiTheme="minorHAnsi" w:hAnsiTheme="minorHAnsi" w:cstheme="minorHAnsi"/>
          <w:b/>
          <w:i/>
          <w:sz w:val="22"/>
          <w:szCs w:val="22"/>
        </w:rPr>
      </w:pPr>
      <w:r w:rsidRPr="00AE1B5E">
        <w:rPr>
          <w:rFonts w:asciiTheme="minorHAnsi" w:hAnsiTheme="minorHAnsi" w:cstheme="minorHAnsi"/>
          <w:b/>
          <w:i/>
          <w:sz w:val="22"/>
          <w:szCs w:val="22"/>
        </w:rPr>
        <w:t>2) Jei iš techninėje specifikacijoje pateiktų duomenų (reikalavimų) būtų galima daryti prielaidą apie konkrečius prekių modelius ar šaltinius, konkrečius technologinius procesus ar prekių ženklus, patentus, tipus, standartus, sertifikatus, konkrečią kilmę ar gamybą,</w:t>
      </w:r>
      <w:r w:rsidR="00E068CC" w:rsidRPr="00AE1B5E">
        <w:rPr>
          <w:rFonts w:asciiTheme="minorHAnsi" w:hAnsiTheme="minorHAnsi" w:cstheme="minorHAnsi"/>
          <w:b/>
          <w:i/>
          <w:sz w:val="22"/>
          <w:szCs w:val="22"/>
        </w:rPr>
        <w:t xml:space="preserve"> medžiagiškumą,</w:t>
      </w:r>
      <w:r w:rsidRPr="00AE1B5E">
        <w:rPr>
          <w:rFonts w:asciiTheme="minorHAnsi" w:hAnsiTheme="minorHAnsi" w:cstheme="minorHAnsi"/>
          <w:b/>
          <w:i/>
          <w:sz w:val="22"/>
          <w:szCs w:val="22"/>
        </w:rPr>
        <w:t xml:space="preserve"> laikoma, kad </w:t>
      </w:r>
      <w:r w:rsidRPr="00AE1B5E">
        <w:rPr>
          <w:rFonts w:asciiTheme="minorHAnsi" w:hAnsiTheme="minorHAnsi" w:cstheme="minorHAnsi"/>
          <w:b/>
          <w:i/>
          <w:sz w:val="22"/>
          <w:szCs w:val="22"/>
          <w:u w:val="single"/>
        </w:rPr>
        <w:t>jie yra tik orientaciniai ir tiekėjai gali siūlyti lygiaverčius (lygiavertiškumą privalo įrodyti tiekėjas).</w:t>
      </w:r>
      <w:r w:rsidRPr="00AE1B5E">
        <w:rPr>
          <w:rFonts w:asciiTheme="minorHAnsi" w:hAnsiTheme="minorHAnsi" w:cstheme="minorHAnsi"/>
          <w:b/>
          <w:i/>
          <w:sz w:val="22"/>
          <w:szCs w:val="22"/>
        </w:rPr>
        <w:t xml:space="preserve"> </w:t>
      </w:r>
    </w:p>
    <w:p w14:paraId="458D6D79" w14:textId="77777777" w:rsidR="00182718" w:rsidRPr="00AE1B5E" w:rsidRDefault="00182718" w:rsidP="002D1B6D">
      <w:pPr>
        <w:jc w:val="both"/>
        <w:rPr>
          <w:rFonts w:asciiTheme="minorHAnsi" w:eastAsia="Times New Roman" w:hAnsiTheme="minorHAnsi" w:cstheme="minorHAnsi"/>
          <w:b/>
          <w:i/>
          <w:sz w:val="22"/>
          <w:szCs w:val="22"/>
          <w:lang w:eastAsia="lt-LT"/>
        </w:rPr>
      </w:pPr>
      <w:r w:rsidRPr="00AE1B5E">
        <w:rPr>
          <w:rFonts w:asciiTheme="minorHAnsi" w:hAnsiTheme="minorHAnsi" w:cstheme="minorHAnsi"/>
          <w:b/>
          <w:i/>
          <w:sz w:val="22"/>
          <w:szCs w:val="22"/>
        </w:rPr>
        <w:t xml:space="preserve">3) </w:t>
      </w:r>
      <w:r w:rsidRPr="00AE1B5E">
        <w:rPr>
          <w:rFonts w:asciiTheme="minorHAnsi" w:eastAsia="Times New Roman" w:hAnsiTheme="minorHAnsi" w:cstheme="minorHAnsi"/>
          <w:b/>
          <w:i/>
          <w:sz w:val="22"/>
          <w:szCs w:val="22"/>
          <w:lang w:eastAsia="lt-LT"/>
        </w:rPr>
        <w:t>Pasiūlymai, kuriuose siūlomos prekės neatitiks (bus prastesnės) techninės specifikacijos reikalavimų, bus atmetami. Tiekėjas gali siūlyti lygiaverčių ir geresnių charakteristikų prekes.</w:t>
      </w:r>
    </w:p>
    <w:p w14:paraId="60BB4CC5" w14:textId="0DFAADD3" w:rsidR="00294480" w:rsidRPr="00AE1B5E" w:rsidRDefault="00294480" w:rsidP="002D1B6D">
      <w:pPr>
        <w:suppressAutoHyphens w:val="0"/>
        <w:spacing w:line="259" w:lineRule="auto"/>
        <w:rPr>
          <w:rFonts w:asciiTheme="minorHAnsi" w:eastAsiaTheme="minorHAnsi" w:hAnsiTheme="minorHAnsi" w:cstheme="minorHAnsi"/>
          <w:b/>
          <w:kern w:val="0"/>
          <w:sz w:val="22"/>
          <w:szCs w:val="22"/>
          <w:lang w:eastAsia="en-US" w:bidi="ar-SA"/>
        </w:rPr>
      </w:pPr>
    </w:p>
    <w:p w14:paraId="32E3BB73" w14:textId="77777777" w:rsidR="00533B32" w:rsidRPr="00AE1B5E" w:rsidRDefault="00533B32" w:rsidP="002D1B6D">
      <w:pPr>
        <w:suppressAutoHyphens w:val="0"/>
        <w:spacing w:line="259" w:lineRule="auto"/>
        <w:rPr>
          <w:rFonts w:asciiTheme="minorHAnsi" w:eastAsiaTheme="minorHAnsi" w:hAnsiTheme="minorHAnsi" w:cstheme="minorHAnsi"/>
          <w:b/>
          <w:kern w:val="0"/>
          <w:sz w:val="22"/>
          <w:szCs w:val="22"/>
          <w:lang w:eastAsia="en-US" w:bidi="ar-SA"/>
        </w:rPr>
      </w:pPr>
    </w:p>
    <w:p w14:paraId="07746E6B" w14:textId="77777777" w:rsidR="00533B32" w:rsidRPr="00AE1B5E" w:rsidRDefault="00533B32" w:rsidP="002D1B6D">
      <w:pPr>
        <w:suppressAutoHyphens w:val="0"/>
        <w:spacing w:line="259" w:lineRule="auto"/>
        <w:rPr>
          <w:rFonts w:asciiTheme="minorHAnsi" w:eastAsiaTheme="minorHAnsi" w:hAnsiTheme="minorHAnsi" w:cstheme="minorHAnsi"/>
          <w:b/>
          <w:kern w:val="0"/>
          <w:sz w:val="22"/>
          <w:szCs w:val="22"/>
          <w:lang w:eastAsia="en-US" w:bidi="ar-SA"/>
        </w:rPr>
      </w:pPr>
    </w:p>
    <w:p w14:paraId="1AC509FD" w14:textId="77777777" w:rsidR="00533B32" w:rsidRPr="00AE1B5E" w:rsidRDefault="00533B32" w:rsidP="002D1B6D">
      <w:pPr>
        <w:suppressAutoHyphens w:val="0"/>
        <w:spacing w:line="259" w:lineRule="auto"/>
        <w:rPr>
          <w:rFonts w:asciiTheme="minorHAnsi" w:eastAsiaTheme="minorHAnsi" w:hAnsiTheme="minorHAnsi" w:cstheme="minorHAnsi"/>
          <w:b/>
          <w:kern w:val="0"/>
          <w:sz w:val="22"/>
          <w:szCs w:val="22"/>
          <w:lang w:eastAsia="en-US" w:bidi="ar-SA"/>
        </w:rPr>
      </w:pPr>
    </w:p>
    <w:p w14:paraId="683A9BE2" w14:textId="18BCB6FF" w:rsidR="00687715" w:rsidRPr="00AE1B5E" w:rsidRDefault="00687715" w:rsidP="002D1B6D">
      <w:pPr>
        <w:suppressAutoHyphens w:val="0"/>
        <w:spacing w:line="259" w:lineRule="auto"/>
        <w:rPr>
          <w:rFonts w:asciiTheme="minorHAnsi" w:eastAsiaTheme="minorHAnsi" w:hAnsiTheme="minorHAnsi" w:cstheme="minorHAnsi"/>
          <w:b/>
          <w:kern w:val="0"/>
          <w:sz w:val="22"/>
          <w:szCs w:val="22"/>
          <w:lang w:eastAsia="en-US" w:bidi="ar-SA"/>
        </w:rPr>
      </w:pPr>
      <w:r w:rsidRPr="00AE1B5E">
        <w:rPr>
          <w:rFonts w:asciiTheme="minorHAnsi" w:eastAsiaTheme="minorHAnsi" w:hAnsiTheme="minorHAnsi" w:cstheme="minorHAnsi"/>
          <w:b/>
          <w:kern w:val="0"/>
          <w:sz w:val="22"/>
          <w:szCs w:val="22"/>
          <w:lang w:eastAsia="en-US" w:bidi="ar-SA"/>
        </w:rPr>
        <w:lastRenderedPageBreak/>
        <w:t>Lentelė</w:t>
      </w:r>
    </w:p>
    <w:p w14:paraId="098CCD38" w14:textId="77777777" w:rsidR="00915A1E" w:rsidRPr="00AE1B5E" w:rsidRDefault="00915A1E" w:rsidP="002D1B6D">
      <w:pPr>
        <w:suppressAutoHyphens w:val="0"/>
        <w:spacing w:line="259" w:lineRule="auto"/>
        <w:rPr>
          <w:rFonts w:asciiTheme="minorHAnsi" w:eastAsiaTheme="minorHAnsi" w:hAnsiTheme="minorHAnsi" w:cstheme="minorHAnsi"/>
          <w:b/>
          <w:kern w:val="0"/>
          <w:sz w:val="22"/>
          <w:szCs w:val="22"/>
          <w:lang w:eastAsia="en-US" w:bidi="ar-SA"/>
        </w:rPr>
      </w:pPr>
    </w:p>
    <w:tbl>
      <w:tblPr>
        <w:tblStyle w:val="Lentelstinklelis"/>
        <w:tblW w:w="13887" w:type="dxa"/>
        <w:tblLook w:val="04A0" w:firstRow="1" w:lastRow="0" w:firstColumn="1" w:lastColumn="0" w:noHBand="0" w:noVBand="1"/>
      </w:tblPr>
      <w:tblGrid>
        <w:gridCol w:w="897"/>
        <w:gridCol w:w="3906"/>
        <w:gridCol w:w="4437"/>
        <w:gridCol w:w="2932"/>
        <w:gridCol w:w="1715"/>
      </w:tblGrid>
      <w:tr w:rsidR="00122376" w:rsidRPr="00AE1B5E" w14:paraId="391FF55A" w14:textId="77777777" w:rsidTr="008637A8">
        <w:trPr>
          <w:trHeight w:val="2546"/>
        </w:trPr>
        <w:tc>
          <w:tcPr>
            <w:tcW w:w="897" w:type="dxa"/>
          </w:tcPr>
          <w:p w14:paraId="3B1E4EA0" w14:textId="7A97DA33" w:rsidR="00915A1E" w:rsidRPr="00AE1B5E" w:rsidRDefault="00915A1E" w:rsidP="002D1B6D">
            <w:pPr>
              <w:suppressAutoHyphens w:val="0"/>
              <w:spacing w:line="259" w:lineRule="auto"/>
              <w:jc w:val="cente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b/>
                <w:kern w:val="0"/>
                <w:lang w:eastAsia="en-US" w:bidi="ar-SA"/>
              </w:rPr>
              <w:t>Eil. Nr.</w:t>
            </w:r>
          </w:p>
        </w:tc>
        <w:tc>
          <w:tcPr>
            <w:tcW w:w="3906" w:type="dxa"/>
          </w:tcPr>
          <w:p w14:paraId="14BB15A9" w14:textId="47183D32" w:rsidR="00915A1E" w:rsidRPr="00AE1B5E" w:rsidRDefault="00915A1E" w:rsidP="002D1B6D">
            <w:pPr>
              <w:suppressAutoHyphens w:val="0"/>
              <w:spacing w:line="259" w:lineRule="auto"/>
              <w:jc w:val="cente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b/>
                <w:kern w:val="0"/>
                <w:lang w:eastAsia="en-US" w:bidi="ar-SA"/>
              </w:rPr>
              <w:t>Techninis parametras</w:t>
            </w:r>
          </w:p>
        </w:tc>
        <w:tc>
          <w:tcPr>
            <w:tcW w:w="4437" w:type="dxa"/>
          </w:tcPr>
          <w:p w14:paraId="683ABD73" w14:textId="368BD4D8" w:rsidR="00915A1E" w:rsidRPr="00AE1B5E" w:rsidRDefault="00915A1E" w:rsidP="002D1B6D">
            <w:pPr>
              <w:suppressAutoHyphens w:val="0"/>
              <w:spacing w:line="259" w:lineRule="auto"/>
              <w:jc w:val="cente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b/>
                <w:kern w:val="0"/>
                <w:lang w:eastAsia="en-US" w:bidi="ar-SA"/>
              </w:rPr>
              <w:t>Reikalaujama parametro reikšmė</w:t>
            </w:r>
          </w:p>
        </w:tc>
        <w:tc>
          <w:tcPr>
            <w:tcW w:w="2932" w:type="dxa"/>
          </w:tcPr>
          <w:p w14:paraId="087CEA98" w14:textId="58E2AEB3" w:rsidR="00915A1E" w:rsidRPr="00AE1B5E" w:rsidRDefault="00915A1E" w:rsidP="003F23B8">
            <w:pPr>
              <w:suppressAutoHyphens w:val="0"/>
              <w:jc w:val="cente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b/>
                <w:kern w:val="0"/>
                <w:lang w:eastAsia="en-US" w:bidi="ar-SA"/>
              </w:rPr>
              <w:t>Tiekėjo siūlomos prekės aprašymas (siūlomos prekės parametro konkretus aprašymas), patvirtinantis 3</w:t>
            </w:r>
            <w:r w:rsidR="00312494">
              <w:rPr>
                <w:rFonts w:asciiTheme="minorHAnsi" w:eastAsiaTheme="minorHAnsi" w:hAnsiTheme="minorHAnsi" w:cstheme="minorHAnsi"/>
                <w:b/>
                <w:kern w:val="0"/>
                <w:lang w:eastAsia="en-US" w:bidi="ar-SA"/>
              </w:rPr>
              <w:t> </w:t>
            </w:r>
            <w:r w:rsidRPr="00AE1B5E">
              <w:rPr>
                <w:rFonts w:asciiTheme="minorHAnsi" w:eastAsiaTheme="minorHAnsi" w:hAnsiTheme="minorHAnsi" w:cstheme="minorHAnsi"/>
                <w:b/>
                <w:kern w:val="0"/>
                <w:lang w:eastAsia="en-US" w:bidi="ar-SA"/>
              </w:rPr>
              <w:t>skiltyje nurodytus reikalavimus, nurodant reikalaujamas parametrų reikšmes</w:t>
            </w:r>
            <w:r w:rsidR="00312494">
              <w:rPr>
                <w:rFonts w:asciiTheme="minorHAnsi" w:eastAsiaTheme="minorHAnsi" w:hAnsiTheme="minorHAnsi" w:cstheme="minorHAnsi"/>
                <w:b/>
                <w:kern w:val="0"/>
                <w:lang w:eastAsia="en-US" w:bidi="ar-SA"/>
              </w:rPr>
              <w:t>,</w:t>
            </w:r>
            <w:r w:rsidRPr="00AE1B5E">
              <w:rPr>
                <w:rFonts w:asciiTheme="minorHAnsi" w:eastAsiaTheme="minorHAnsi" w:hAnsiTheme="minorHAnsi" w:cstheme="minorHAnsi"/>
                <w:b/>
                <w:kern w:val="0"/>
                <w:lang w:eastAsia="en-US" w:bidi="ar-SA"/>
              </w:rPr>
              <w:t xml:space="preserve"> arba galimybių patvirtinimas (jei nėra specifikacijos reikšmių)</w:t>
            </w:r>
          </w:p>
          <w:p w14:paraId="3082C270" w14:textId="3B407A4C" w:rsidR="00915A1E" w:rsidRPr="00AE1B5E" w:rsidRDefault="00915A1E" w:rsidP="003F23B8">
            <w:pPr>
              <w:suppressAutoHyphens w:val="0"/>
              <w:spacing w:line="259" w:lineRule="auto"/>
              <w:jc w:val="cente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b/>
                <w:kern w:val="0"/>
                <w:lang w:eastAsia="en-US" w:bidi="ar-SA"/>
              </w:rPr>
              <w:t>(PILDO TIEKĖJAS)</w:t>
            </w:r>
          </w:p>
        </w:tc>
        <w:tc>
          <w:tcPr>
            <w:tcW w:w="1715" w:type="dxa"/>
          </w:tcPr>
          <w:p w14:paraId="2A68C659" w14:textId="77777777" w:rsidR="00915A1E" w:rsidRPr="00AE1B5E" w:rsidRDefault="00915A1E" w:rsidP="002D1B6D">
            <w:pPr>
              <w:suppressAutoHyphens w:val="0"/>
              <w:jc w:val="cente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b/>
                <w:kern w:val="0"/>
                <w:lang w:eastAsia="en-US" w:bidi="ar-SA"/>
              </w:rPr>
              <w:t>Teikiamo siūlomos prekės gamintojo dokumento failo pavadinimas ir puslapio numeris, kuriame yra atitinkamą techninės specifikacijos reikalavimą patvirtinanti informacija</w:t>
            </w:r>
          </w:p>
          <w:p w14:paraId="236A1E7A" w14:textId="108E0539" w:rsidR="00915A1E" w:rsidRPr="00AE1B5E" w:rsidRDefault="00915A1E" w:rsidP="002D1B6D">
            <w:pPr>
              <w:suppressAutoHyphens w:val="0"/>
              <w:spacing w:line="259" w:lineRule="auto"/>
              <w:jc w:val="cente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b/>
                <w:kern w:val="0"/>
                <w:lang w:eastAsia="en-US" w:bidi="ar-SA"/>
              </w:rPr>
              <w:t>(PILDO TIEKĖJAS</w:t>
            </w:r>
            <w:r w:rsidRPr="00AE1B5E">
              <w:rPr>
                <w:rFonts w:asciiTheme="minorHAnsi" w:eastAsiaTheme="minorHAnsi" w:hAnsiTheme="minorHAnsi" w:cstheme="minorHAnsi"/>
                <w:kern w:val="0"/>
                <w:lang w:eastAsia="en-US" w:bidi="ar-SA"/>
              </w:rPr>
              <w:t>)</w:t>
            </w:r>
          </w:p>
        </w:tc>
      </w:tr>
      <w:tr w:rsidR="00122376" w:rsidRPr="00AE1B5E" w14:paraId="0289BD7C" w14:textId="77777777" w:rsidTr="008637A8">
        <w:tc>
          <w:tcPr>
            <w:tcW w:w="897" w:type="dxa"/>
          </w:tcPr>
          <w:p w14:paraId="1A145F08" w14:textId="2E9AD396" w:rsidR="00915A1E" w:rsidRPr="00AE1B5E" w:rsidRDefault="00915A1E" w:rsidP="00901B70">
            <w:pPr>
              <w:suppressAutoHyphens w:val="0"/>
              <w:spacing w:line="259" w:lineRule="auto"/>
              <w:jc w:val="center"/>
              <w:rPr>
                <w:rFonts w:asciiTheme="minorHAnsi" w:eastAsiaTheme="minorHAnsi" w:hAnsiTheme="minorHAnsi" w:cstheme="minorHAnsi"/>
                <w:b/>
                <w:i/>
                <w:iCs/>
                <w:kern w:val="0"/>
                <w:lang w:eastAsia="en-US" w:bidi="ar-SA"/>
              </w:rPr>
            </w:pPr>
            <w:r w:rsidRPr="00AE1B5E">
              <w:rPr>
                <w:rFonts w:asciiTheme="minorHAnsi" w:eastAsiaTheme="minorHAnsi" w:hAnsiTheme="minorHAnsi" w:cstheme="minorHAnsi"/>
                <w:b/>
                <w:i/>
                <w:iCs/>
                <w:kern w:val="0"/>
                <w:lang w:eastAsia="en-US" w:bidi="ar-SA"/>
              </w:rPr>
              <w:t>1</w:t>
            </w:r>
          </w:p>
        </w:tc>
        <w:tc>
          <w:tcPr>
            <w:tcW w:w="3906" w:type="dxa"/>
          </w:tcPr>
          <w:p w14:paraId="1A8E6783" w14:textId="04B3DB1E" w:rsidR="00915A1E" w:rsidRPr="00AE1B5E" w:rsidRDefault="00915A1E" w:rsidP="00901B70">
            <w:pPr>
              <w:suppressAutoHyphens w:val="0"/>
              <w:spacing w:line="259" w:lineRule="auto"/>
              <w:jc w:val="center"/>
              <w:rPr>
                <w:rFonts w:asciiTheme="minorHAnsi" w:eastAsiaTheme="minorHAnsi" w:hAnsiTheme="minorHAnsi" w:cstheme="minorHAnsi"/>
                <w:b/>
                <w:i/>
                <w:iCs/>
                <w:kern w:val="0"/>
                <w:lang w:eastAsia="en-US" w:bidi="ar-SA"/>
              </w:rPr>
            </w:pPr>
            <w:r w:rsidRPr="00AE1B5E">
              <w:rPr>
                <w:rFonts w:asciiTheme="minorHAnsi" w:eastAsiaTheme="minorHAnsi" w:hAnsiTheme="minorHAnsi" w:cstheme="minorHAnsi"/>
                <w:b/>
                <w:i/>
                <w:iCs/>
                <w:kern w:val="0"/>
                <w:lang w:eastAsia="en-US" w:bidi="ar-SA"/>
              </w:rPr>
              <w:t>2</w:t>
            </w:r>
          </w:p>
        </w:tc>
        <w:tc>
          <w:tcPr>
            <w:tcW w:w="4437" w:type="dxa"/>
          </w:tcPr>
          <w:p w14:paraId="6425C981" w14:textId="02E9B52A" w:rsidR="00915A1E" w:rsidRPr="00AE1B5E" w:rsidRDefault="00915A1E" w:rsidP="00901B70">
            <w:pPr>
              <w:suppressAutoHyphens w:val="0"/>
              <w:spacing w:line="259" w:lineRule="auto"/>
              <w:jc w:val="center"/>
              <w:rPr>
                <w:rFonts w:asciiTheme="minorHAnsi" w:eastAsiaTheme="minorHAnsi" w:hAnsiTheme="minorHAnsi" w:cstheme="minorHAnsi"/>
                <w:b/>
                <w:i/>
                <w:iCs/>
                <w:kern w:val="0"/>
                <w:lang w:eastAsia="en-US" w:bidi="ar-SA"/>
              </w:rPr>
            </w:pPr>
            <w:r w:rsidRPr="00AE1B5E">
              <w:rPr>
                <w:rFonts w:asciiTheme="minorHAnsi" w:eastAsiaTheme="minorHAnsi" w:hAnsiTheme="minorHAnsi" w:cstheme="minorHAnsi"/>
                <w:b/>
                <w:i/>
                <w:iCs/>
                <w:kern w:val="0"/>
                <w:lang w:eastAsia="en-US" w:bidi="ar-SA"/>
              </w:rPr>
              <w:t>3</w:t>
            </w:r>
          </w:p>
        </w:tc>
        <w:tc>
          <w:tcPr>
            <w:tcW w:w="2932" w:type="dxa"/>
          </w:tcPr>
          <w:p w14:paraId="18B04D8E" w14:textId="5AD7C6A0" w:rsidR="00915A1E" w:rsidRPr="00AE1B5E" w:rsidRDefault="00915A1E" w:rsidP="00901B70">
            <w:pPr>
              <w:suppressAutoHyphens w:val="0"/>
              <w:spacing w:line="259" w:lineRule="auto"/>
              <w:jc w:val="center"/>
              <w:rPr>
                <w:rFonts w:asciiTheme="minorHAnsi" w:eastAsiaTheme="minorHAnsi" w:hAnsiTheme="minorHAnsi" w:cstheme="minorHAnsi"/>
                <w:b/>
                <w:i/>
                <w:iCs/>
                <w:kern w:val="0"/>
                <w:lang w:eastAsia="en-US" w:bidi="ar-SA"/>
              </w:rPr>
            </w:pPr>
            <w:r w:rsidRPr="00AE1B5E">
              <w:rPr>
                <w:rFonts w:asciiTheme="minorHAnsi" w:eastAsiaTheme="minorHAnsi" w:hAnsiTheme="minorHAnsi" w:cstheme="minorHAnsi"/>
                <w:b/>
                <w:i/>
                <w:iCs/>
                <w:kern w:val="0"/>
                <w:lang w:eastAsia="en-US" w:bidi="ar-SA"/>
              </w:rPr>
              <w:t>4</w:t>
            </w:r>
          </w:p>
        </w:tc>
        <w:tc>
          <w:tcPr>
            <w:tcW w:w="1715" w:type="dxa"/>
          </w:tcPr>
          <w:p w14:paraId="3E9C0572" w14:textId="22EBD513" w:rsidR="00915A1E" w:rsidRPr="00AE1B5E" w:rsidRDefault="00915A1E" w:rsidP="00901B70">
            <w:pPr>
              <w:suppressAutoHyphens w:val="0"/>
              <w:spacing w:line="259" w:lineRule="auto"/>
              <w:jc w:val="center"/>
              <w:rPr>
                <w:rFonts w:asciiTheme="minorHAnsi" w:eastAsiaTheme="minorHAnsi" w:hAnsiTheme="minorHAnsi" w:cstheme="minorHAnsi"/>
                <w:b/>
                <w:i/>
                <w:iCs/>
                <w:kern w:val="0"/>
                <w:lang w:eastAsia="en-US" w:bidi="ar-SA"/>
              </w:rPr>
            </w:pPr>
            <w:r w:rsidRPr="00AE1B5E">
              <w:rPr>
                <w:rFonts w:asciiTheme="minorHAnsi" w:eastAsiaTheme="minorHAnsi" w:hAnsiTheme="minorHAnsi" w:cstheme="minorHAnsi"/>
                <w:b/>
                <w:i/>
                <w:iCs/>
                <w:kern w:val="0"/>
                <w:lang w:eastAsia="en-US" w:bidi="ar-SA"/>
              </w:rPr>
              <w:t>5</w:t>
            </w:r>
          </w:p>
        </w:tc>
      </w:tr>
      <w:tr w:rsidR="00324997" w:rsidRPr="00AE1B5E" w14:paraId="59FBCDBF" w14:textId="77777777" w:rsidTr="008637A8">
        <w:trPr>
          <w:trHeight w:val="3306"/>
        </w:trPr>
        <w:tc>
          <w:tcPr>
            <w:tcW w:w="897" w:type="dxa"/>
          </w:tcPr>
          <w:p w14:paraId="6F503FFD" w14:textId="2372B539" w:rsidR="00CF1E40" w:rsidRPr="00AE1B5E" w:rsidRDefault="00CF1E40" w:rsidP="009D540A">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w:t>
            </w:r>
            <w:r w:rsidR="009D540A" w:rsidRPr="00AE1B5E">
              <w:rPr>
                <w:rFonts w:asciiTheme="minorHAnsi" w:eastAsiaTheme="minorHAnsi" w:hAnsiTheme="minorHAnsi" w:cstheme="minorHAnsi"/>
                <w:bCs/>
                <w:kern w:val="0"/>
                <w:lang w:eastAsia="en-US" w:bidi="ar-SA"/>
              </w:rPr>
              <w:t>1</w:t>
            </w:r>
            <w:r w:rsidRPr="00AE1B5E">
              <w:rPr>
                <w:rFonts w:asciiTheme="minorHAnsi" w:eastAsiaTheme="minorHAnsi" w:hAnsiTheme="minorHAnsi" w:cstheme="minorHAnsi"/>
                <w:bCs/>
                <w:kern w:val="0"/>
                <w:lang w:eastAsia="en-US" w:bidi="ar-SA"/>
              </w:rPr>
              <w:t>.</w:t>
            </w:r>
          </w:p>
        </w:tc>
        <w:tc>
          <w:tcPr>
            <w:tcW w:w="3906" w:type="dxa"/>
          </w:tcPr>
          <w:p w14:paraId="2E4D25C6" w14:textId="5D1953A6" w:rsidR="00CF1E40" w:rsidRPr="00AE1B5E" w:rsidRDefault="00CF1E40" w:rsidP="00CF1E40">
            <w:pPr>
              <w:suppressAutoHyphens w:val="0"/>
              <w:spacing w:line="259" w:lineRule="auto"/>
              <w:rPr>
                <w:rFonts w:asciiTheme="minorHAnsi" w:eastAsiaTheme="minorHAnsi" w:hAnsiTheme="minorHAnsi" w:cstheme="minorHAnsi"/>
                <w:b/>
                <w:bCs/>
                <w:kern w:val="0"/>
                <w:lang w:eastAsia="en-US" w:bidi="ar-SA"/>
              </w:rPr>
            </w:pPr>
            <w:r w:rsidRPr="00AE1B5E">
              <w:rPr>
                <w:rFonts w:asciiTheme="minorHAnsi" w:eastAsiaTheme="minorHAnsi" w:hAnsiTheme="minorHAnsi" w:cstheme="minorHAnsi"/>
                <w:b/>
                <w:bCs/>
                <w:kern w:val="0"/>
                <w:lang w:eastAsia="en-US" w:bidi="ar-SA"/>
              </w:rPr>
              <w:t>Plūduras</w:t>
            </w:r>
            <w:r w:rsidR="00665EEE" w:rsidRPr="00AE1B5E">
              <w:rPr>
                <w:rFonts w:asciiTheme="minorHAnsi" w:eastAsiaTheme="minorHAnsi" w:hAnsiTheme="minorHAnsi" w:cstheme="minorHAnsi"/>
                <w:b/>
                <w:bCs/>
                <w:kern w:val="0"/>
                <w:lang w:eastAsia="en-US" w:bidi="ar-SA"/>
              </w:rPr>
              <w:t xml:space="preserve"> (20 vnt.)</w:t>
            </w:r>
          </w:p>
          <w:p w14:paraId="1DD77BBE" w14:textId="2CD93C92" w:rsidR="00665EEE" w:rsidRPr="00AE1B5E" w:rsidRDefault="00665EEE" w:rsidP="00665EEE">
            <w:pPr>
              <w:rPr>
                <w:rFonts w:asciiTheme="minorHAnsi" w:eastAsiaTheme="minorHAnsi" w:hAnsiTheme="minorHAnsi" w:cstheme="minorHAnsi"/>
                <w:b/>
                <w:lang w:eastAsia="en-US" w:bidi="ar-SA"/>
              </w:rPr>
            </w:pPr>
          </w:p>
          <w:p w14:paraId="24F58947" w14:textId="77777777" w:rsidR="00CD58EF" w:rsidRPr="00AE1B5E" w:rsidRDefault="00CD58EF" w:rsidP="00665EEE">
            <w:pPr>
              <w:rPr>
                <w:rFonts w:asciiTheme="minorHAnsi" w:eastAsiaTheme="minorHAnsi" w:hAnsiTheme="minorHAnsi" w:cstheme="minorHAnsi"/>
                <w:bCs/>
                <w:kern w:val="0"/>
                <w:lang w:eastAsia="en-US" w:bidi="ar-SA"/>
              </w:rPr>
            </w:pPr>
          </w:p>
          <w:p w14:paraId="2E958760" w14:textId="77777777" w:rsidR="00665EEE" w:rsidRPr="00AE1B5E" w:rsidRDefault="002802EB" w:rsidP="00324997">
            <w:pPr>
              <w:jc w:val="center"/>
              <w:rPr>
                <w:rFonts w:asciiTheme="minorHAnsi" w:eastAsiaTheme="minorHAnsi" w:hAnsiTheme="minorHAnsi" w:cstheme="minorHAnsi"/>
                <w:lang w:eastAsia="en-US" w:bidi="ar-SA"/>
              </w:rPr>
            </w:pPr>
            <w:r w:rsidRPr="00AE1B5E">
              <w:rPr>
                <w:rFonts w:asciiTheme="minorHAnsi" w:eastAsiaTheme="minorHAnsi" w:hAnsiTheme="minorHAnsi" w:cstheme="minorHAnsi"/>
                <w:noProof/>
                <w:lang w:eastAsia="lt-LT" w:bidi="ar-SA"/>
              </w:rPr>
              <w:drawing>
                <wp:inline distT="0" distB="0" distL="0" distR="0" wp14:anchorId="57E4CA5A" wp14:editId="759A6135">
                  <wp:extent cx="2044409" cy="11811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46817" cy="1182491"/>
                          </a:xfrm>
                          <a:prstGeom prst="rect">
                            <a:avLst/>
                          </a:prstGeom>
                          <a:noFill/>
                        </pic:spPr>
                      </pic:pic>
                    </a:graphicData>
                  </a:graphic>
                </wp:inline>
              </w:drawing>
            </w:r>
          </w:p>
          <w:p w14:paraId="74B3B3C9" w14:textId="78F6BDB8" w:rsidR="00CD58EF" w:rsidRPr="00AE1B5E" w:rsidRDefault="00CD58EF" w:rsidP="00CD58EF">
            <w:pPr>
              <w:jc w:val="center"/>
              <w:rPr>
                <w:rFonts w:asciiTheme="minorHAnsi" w:eastAsiaTheme="minorHAnsi" w:hAnsiTheme="minorHAnsi" w:cstheme="minorHAnsi"/>
                <w:lang w:eastAsia="en-US" w:bidi="ar-SA"/>
              </w:rPr>
            </w:pPr>
            <w:r w:rsidRPr="00AE1B5E">
              <w:rPr>
                <w:rFonts w:asciiTheme="minorHAnsi" w:eastAsiaTheme="minorHAnsi" w:hAnsiTheme="minorHAnsi" w:cstheme="minorHAnsi"/>
                <w:lang w:eastAsia="en-US" w:bidi="ar-SA"/>
              </w:rPr>
              <w:t>Plūduro pvz.</w:t>
            </w:r>
          </w:p>
        </w:tc>
        <w:tc>
          <w:tcPr>
            <w:tcW w:w="4437" w:type="dxa"/>
            <w:tcBorders>
              <w:tl2br w:val="single" w:sz="4" w:space="0" w:color="auto"/>
            </w:tcBorders>
          </w:tcPr>
          <w:p w14:paraId="354714CE" w14:textId="77777777" w:rsidR="00E674F1" w:rsidRPr="00AE1B5E" w:rsidRDefault="00E674F1">
            <w:pPr>
              <w:rPr>
                <w:rFonts w:asciiTheme="minorHAnsi" w:hAnsiTheme="minorHAnsi" w:cstheme="minorHAnsi"/>
              </w:rPr>
            </w:pPr>
          </w:p>
          <w:p w14:paraId="2D050EFF" w14:textId="57FF1216" w:rsidR="00CF1E40" w:rsidRPr="00AE1B5E" w:rsidRDefault="00CF1E40" w:rsidP="00665EEE">
            <w:pPr>
              <w:suppressAutoHyphens w:val="0"/>
              <w:spacing w:line="259" w:lineRule="auto"/>
              <w:jc w:val="center"/>
              <w:rPr>
                <w:rFonts w:asciiTheme="minorHAnsi" w:eastAsiaTheme="minorHAnsi" w:hAnsiTheme="minorHAnsi" w:cstheme="minorHAnsi"/>
                <w:bCs/>
                <w:kern w:val="0"/>
                <w:lang w:eastAsia="en-US" w:bidi="ar-SA"/>
              </w:rPr>
            </w:pPr>
          </w:p>
        </w:tc>
        <w:tc>
          <w:tcPr>
            <w:tcW w:w="2932" w:type="dxa"/>
          </w:tcPr>
          <w:p w14:paraId="42B8A4F1" w14:textId="77777777" w:rsidR="00CF1E40" w:rsidRPr="00AE1B5E" w:rsidRDefault="00CF1E40" w:rsidP="00B909F6">
            <w:pPr>
              <w:suppressAutoHyphens w:val="0"/>
              <w:rPr>
                <w:rFonts w:asciiTheme="minorHAnsi" w:eastAsiaTheme="minorHAnsi" w:hAnsiTheme="minorHAnsi" w:cstheme="minorHAnsi"/>
                <w:b/>
                <w:kern w:val="0"/>
                <w:lang w:eastAsia="en-US" w:bidi="ar-SA"/>
              </w:rPr>
            </w:pPr>
            <w:r w:rsidRPr="00AE1B5E">
              <w:rPr>
                <w:rFonts w:asciiTheme="minorHAnsi" w:eastAsiaTheme="minorHAnsi" w:hAnsiTheme="minorHAnsi" w:cstheme="minorHAnsi"/>
                <w:b/>
                <w:kern w:val="0"/>
                <w:lang w:eastAsia="en-US" w:bidi="ar-SA"/>
              </w:rPr>
              <w:t>Plūduras</w:t>
            </w:r>
          </w:p>
          <w:p w14:paraId="409C8758" w14:textId="36E867B6" w:rsidR="00CF1E40" w:rsidRPr="00AE1B5E" w:rsidRDefault="00CF1E40" w:rsidP="00B85C2D">
            <w:pPr>
              <w:suppressAutoHyphens w:val="0"/>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 xml:space="preserve">Gamintojas/prekės ženklas </w:t>
            </w:r>
            <w:r w:rsidRPr="00AE1B5E">
              <w:rPr>
                <w:rFonts w:asciiTheme="minorHAnsi" w:eastAsiaTheme="minorHAnsi" w:hAnsiTheme="minorHAnsi" w:cstheme="minorHAnsi"/>
                <w:i/>
                <w:kern w:val="0"/>
                <w:lang w:eastAsia="en-US" w:bidi="ar-SA"/>
              </w:rPr>
              <w:t>(nurodyti)</w:t>
            </w:r>
            <w:r w:rsidRPr="00AE1B5E">
              <w:rPr>
                <w:rFonts w:asciiTheme="minorHAnsi" w:eastAsiaTheme="minorHAnsi" w:hAnsiTheme="minorHAnsi" w:cstheme="minorHAnsi"/>
                <w:kern w:val="0"/>
                <w:lang w:eastAsia="en-US" w:bidi="ar-SA"/>
              </w:rPr>
              <w:t>:</w:t>
            </w:r>
          </w:p>
          <w:p w14:paraId="500113FC" w14:textId="77777777" w:rsidR="00CF1E40" w:rsidRPr="00AE1B5E" w:rsidRDefault="00CF1E40" w:rsidP="00B85C2D">
            <w:pPr>
              <w:suppressAutoHyphens w:val="0"/>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w:t>
            </w:r>
          </w:p>
          <w:p w14:paraId="54687C4B" w14:textId="0CDF736F" w:rsidR="00CF1E40" w:rsidRPr="00AE1B5E" w:rsidRDefault="00CF1E40" w:rsidP="00B85C2D">
            <w:pPr>
              <w:suppressAutoHyphens w:val="0"/>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 xml:space="preserve">Modelis, modifikacija </w:t>
            </w:r>
            <w:r w:rsidRPr="00AE1B5E">
              <w:rPr>
                <w:rFonts w:asciiTheme="minorHAnsi" w:eastAsiaTheme="minorHAnsi" w:hAnsiTheme="minorHAnsi" w:cstheme="minorHAnsi"/>
                <w:i/>
                <w:kern w:val="0"/>
                <w:lang w:eastAsia="en-US" w:bidi="ar-SA"/>
              </w:rPr>
              <w:t>(nurodyti, jei yra)</w:t>
            </w:r>
            <w:r w:rsidRPr="00AE1B5E">
              <w:rPr>
                <w:rFonts w:asciiTheme="minorHAnsi" w:eastAsiaTheme="minorHAnsi" w:hAnsiTheme="minorHAnsi" w:cstheme="minorHAnsi"/>
                <w:kern w:val="0"/>
                <w:lang w:eastAsia="en-US" w:bidi="ar-SA"/>
              </w:rPr>
              <w:t>:</w:t>
            </w:r>
          </w:p>
          <w:p w14:paraId="4775299B" w14:textId="77777777" w:rsidR="00CF1E40" w:rsidRPr="00AE1B5E" w:rsidRDefault="00CF1E40" w:rsidP="00B85C2D">
            <w:pPr>
              <w:suppressAutoHyphens w:val="0"/>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w:t>
            </w:r>
          </w:p>
          <w:p w14:paraId="74C9E969" w14:textId="77777777" w:rsidR="00CF1E40" w:rsidRPr="00AE1B5E" w:rsidRDefault="00CF1E40" w:rsidP="00B85C2D">
            <w:pPr>
              <w:suppressAutoHyphens w:val="0"/>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Prekės kodas (įrašyti, jei yra): ....................</w:t>
            </w:r>
          </w:p>
          <w:p w14:paraId="361D128C" w14:textId="77777777" w:rsidR="00CF1E40" w:rsidRPr="00AE1B5E" w:rsidRDefault="00CF1E40" w:rsidP="003F23B8">
            <w:pPr>
              <w:suppressAutoHyphens w:val="0"/>
              <w:jc w:val="center"/>
              <w:rPr>
                <w:rFonts w:asciiTheme="minorHAnsi" w:eastAsiaTheme="minorHAnsi" w:hAnsiTheme="minorHAnsi" w:cstheme="minorHAnsi"/>
                <w:kern w:val="0"/>
                <w:lang w:eastAsia="en-US" w:bidi="ar-SA"/>
              </w:rPr>
            </w:pPr>
          </w:p>
        </w:tc>
        <w:tc>
          <w:tcPr>
            <w:tcW w:w="1715" w:type="dxa"/>
          </w:tcPr>
          <w:p w14:paraId="145D4A65" w14:textId="1DE6AD02" w:rsidR="00CF1E40" w:rsidRPr="00AE1B5E" w:rsidRDefault="005F51EF" w:rsidP="005F51EF">
            <w:pPr>
              <w:suppressAutoHyphens w:val="0"/>
              <w:spacing w:line="259" w:lineRule="auto"/>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r>
      <w:tr w:rsidR="00324997" w:rsidRPr="00AE1B5E" w14:paraId="70ABDA82" w14:textId="77777777" w:rsidTr="008637A8">
        <w:trPr>
          <w:trHeight w:val="1266"/>
        </w:trPr>
        <w:tc>
          <w:tcPr>
            <w:tcW w:w="897" w:type="dxa"/>
          </w:tcPr>
          <w:p w14:paraId="4B13FA43" w14:textId="2E002294" w:rsidR="00CF1E40" w:rsidRPr="00AE1B5E" w:rsidRDefault="00CF1E40" w:rsidP="009D540A">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w:t>
            </w:r>
            <w:r w:rsidR="009D540A" w:rsidRPr="00AE1B5E">
              <w:rPr>
                <w:rFonts w:asciiTheme="minorHAnsi" w:eastAsiaTheme="minorHAnsi" w:hAnsiTheme="minorHAnsi" w:cstheme="minorHAnsi"/>
                <w:bCs/>
                <w:kern w:val="0"/>
                <w:lang w:eastAsia="en-US" w:bidi="ar-SA"/>
              </w:rPr>
              <w:t>2</w:t>
            </w:r>
            <w:r w:rsidRPr="00AE1B5E">
              <w:rPr>
                <w:rFonts w:asciiTheme="minorHAnsi" w:eastAsiaTheme="minorHAnsi" w:hAnsiTheme="minorHAnsi" w:cstheme="minorHAnsi"/>
                <w:bCs/>
                <w:kern w:val="0"/>
                <w:lang w:eastAsia="en-US" w:bidi="ar-SA"/>
              </w:rPr>
              <w:t>.</w:t>
            </w:r>
          </w:p>
        </w:tc>
        <w:tc>
          <w:tcPr>
            <w:tcW w:w="3906" w:type="dxa"/>
          </w:tcPr>
          <w:p w14:paraId="6C51C41D" w14:textId="24554881" w:rsidR="00CF1E40" w:rsidRPr="00AE1B5E" w:rsidRDefault="00A87E73"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Medžiaga</w:t>
            </w:r>
          </w:p>
          <w:p w14:paraId="29A0BE15" w14:textId="77777777" w:rsidR="00CF1E40" w:rsidRPr="00AE1B5E" w:rsidRDefault="00CF1E40" w:rsidP="00CF1E40">
            <w:pPr>
              <w:rPr>
                <w:rFonts w:asciiTheme="minorHAnsi" w:eastAsiaTheme="minorHAnsi" w:hAnsiTheme="minorHAnsi" w:cstheme="minorHAnsi"/>
                <w:lang w:eastAsia="en-US" w:bidi="ar-SA"/>
              </w:rPr>
            </w:pPr>
          </w:p>
          <w:p w14:paraId="68DFB0D4" w14:textId="77777777" w:rsidR="00CF1E40" w:rsidRPr="00AE1B5E" w:rsidRDefault="00CF1E40" w:rsidP="00CF1E40">
            <w:pPr>
              <w:rPr>
                <w:rFonts w:asciiTheme="minorHAnsi" w:eastAsiaTheme="minorHAnsi" w:hAnsiTheme="minorHAnsi" w:cstheme="minorHAnsi"/>
                <w:lang w:eastAsia="en-US" w:bidi="ar-SA"/>
              </w:rPr>
            </w:pPr>
          </w:p>
          <w:p w14:paraId="6C1997A9" w14:textId="77777777" w:rsidR="00CF1E40" w:rsidRPr="00AE1B5E" w:rsidRDefault="00CF1E40" w:rsidP="00CF1E40">
            <w:pPr>
              <w:rPr>
                <w:rFonts w:asciiTheme="minorHAnsi" w:eastAsiaTheme="minorHAnsi" w:hAnsiTheme="minorHAnsi" w:cstheme="minorHAnsi"/>
                <w:lang w:eastAsia="en-US" w:bidi="ar-SA"/>
              </w:rPr>
            </w:pPr>
          </w:p>
          <w:p w14:paraId="1339F4AF" w14:textId="77777777" w:rsidR="00CF1E40" w:rsidRPr="00AE1B5E" w:rsidRDefault="00CF1E40" w:rsidP="00CF1E40">
            <w:pPr>
              <w:rPr>
                <w:rFonts w:asciiTheme="minorHAnsi" w:eastAsiaTheme="minorHAnsi" w:hAnsiTheme="minorHAnsi" w:cstheme="minorHAnsi"/>
                <w:lang w:eastAsia="en-US" w:bidi="ar-SA"/>
              </w:rPr>
            </w:pPr>
          </w:p>
          <w:p w14:paraId="2D8C8B51" w14:textId="77777777" w:rsidR="00CF1E40" w:rsidRPr="00AE1B5E" w:rsidRDefault="00CF1E40" w:rsidP="00CF1E40">
            <w:pPr>
              <w:rPr>
                <w:rFonts w:asciiTheme="minorHAnsi" w:eastAsiaTheme="minorHAnsi" w:hAnsiTheme="minorHAnsi" w:cstheme="minorHAnsi"/>
                <w:lang w:eastAsia="en-US" w:bidi="ar-SA"/>
              </w:rPr>
            </w:pPr>
          </w:p>
          <w:p w14:paraId="6357F262" w14:textId="77777777" w:rsidR="00CF1E40" w:rsidRPr="00AE1B5E" w:rsidRDefault="00CF1E40" w:rsidP="00CF1E40">
            <w:pPr>
              <w:rPr>
                <w:rFonts w:asciiTheme="minorHAnsi" w:eastAsiaTheme="minorHAnsi" w:hAnsiTheme="minorHAnsi" w:cstheme="minorHAnsi"/>
                <w:lang w:eastAsia="en-US" w:bidi="ar-SA"/>
              </w:rPr>
            </w:pPr>
          </w:p>
          <w:p w14:paraId="080012A5" w14:textId="77777777" w:rsidR="00CF1E40" w:rsidRPr="00AE1B5E" w:rsidRDefault="00CF1E40" w:rsidP="00CF1E40">
            <w:pPr>
              <w:rPr>
                <w:rFonts w:asciiTheme="minorHAnsi" w:eastAsiaTheme="minorHAnsi" w:hAnsiTheme="minorHAnsi" w:cstheme="minorHAnsi"/>
                <w:lang w:eastAsia="en-US" w:bidi="ar-SA"/>
              </w:rPr>
            </w:pPr>
          </w:p>
          <w:p w14:paraId="4BFBD5DC" w14:textId="77777777" w:rsidR="00CF1E40" w:rsidRPr="00AE1B5E" w:rsidRDefault="00CF1E40" w:rsidP="00CF1E40">
            <w:pPr>
              <w:rPr>
                <w:rFonts w:asciiTheme="minorHAnsi" w:eastAsiaTheme="minorHAnsi" w:hAnsiTheme="minorHAnsi" w:cstheme="minorHAnsi"/>
                <w:lang w:eastAsia="en-US" w:bidi="ar-SA"/>
              </w:rPr>
            </w:pPr>
          </w:p>
          <w:p w14:paraId="45EA6A5E" w14:textId="77777777" w:rsidR="00CF1E40" w:rsidRPr="00AE1B5E" w:rsidRDefault="00CF1E40" w:rsidP="00CF1E40">
            <w:pPr>
              <w:rPr>
                <w:rFonts w:asciiTheme="minorHAnsi" w:eastAsiaTheme="minorHAnsi" w:hAnsiTheme="minorHAnsi" w:cstheme="minorHAnsi"/>
                <w:lang w:eastAsia="en-US" w:bidi="ar-SA"/>
              </w:rPr>
            </w:pPr>
          </w:p>
          <w:p w14:paraId="5874CA55" w14:textId="5AC56042" w:rsidR="00CF1E40" w:rsidRPr="00AE1B5E" w:rsidRDefault="00CF1E40" w:rsidP="00CF1E40">
            <w:pPr>
              <w:rPr>
                <w:rFonts w:asciiTheme="minorHAnsi" w:eastAsiaTheme="minorHAnsi" w:hAnsiTheme="minorHAnsi" w:cstheme="minorHAnsi"/>
                <w:lang w:eastAsia="en-US" w:bidi="ar-SA"/>
              </w:rPr>
            </w:pPr>
          </w:p>
        </w:tc>
        <w:tc>
          <w:tcPr>
            <w:tcW w:w="4437" w:type="dxa"/>
          </w:tcPr>
          <w:p w14:paraId="13831199" w14:textId="0B54E7E4" w:rsidR="00CF1E40" w:rsidRPr="00AE1B5E" w:rsidRDefault="00CF1E40" w:rsidP="00FE489A">
            <w:pPr>
              <w:suppressAutoHyphens w:val="0"/>
              <w:spacing w:line="259" w:lineRule="auto"/>
              <w:jc w:val="both"/>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lastRenderedPageBreak/>
              <w:t xml:space="preserve">Plūduras </w:t>
            </w:r>
            <w:r w:rsidR="00503992" w:rsidRPr="00AE1B5E">
              <w:rPr>
                <w:rFonts w:asciiTheme="minorHAnsi" w:eastAsiaTheme="minorHAnsi" w:hAnsiTheme="minorHAnsi" w:cstheme="minorHAnsi"/>
                <w:bCs/>
                <w:kern w:val="0"/>
                <w:lang w:eastAsia="en-US" w:bidi="ar-SA"/>
              </w:rPr>
              <w:t xml:space="preserve">turi būti </w:t>
            </w:r>
            <w:r w:rsidRPr="00AE1B5E">
              <w:rPr>
                <w:rFonts w:asciiTheme="minorHAnsi" w:eastAsiaTheme="minorHAnsi" w:hAnsiTheme="minorHAnsi" w:cstheme="minorHAnsi"/>
                <w:bCs/>
                <w:kern w:val="0"/>
                <w:lang w:eastAsia="en-US" w:bidi="ar-SA"/>
              </w:rPr>
              <w:t>pagamintas iš aukštos koky</w:t>
            </w:r>
            <w:r w:rsidR="00503992" w:rsidRPr="00AE1B5E">
              <w:rPr>
                <w:rFonts w:asciiTheme="minorHAnsi" w:eastAsiaTheme="minorHAnsi" w:hAnsiTheme="minorHAnsi" w:cstheme="minorHAnsi"/>
                <w:bCs/>
                <w:kern w:val="0"/>
                <w:lang w:eastAsia="en-US" w:bidi="ar-SA"/>
              </w:rPr>
              <w:t>b</w:t>
            </w:r>
            <w:r w:rsidR="00533B32" w:rsidRPr="00AE1B5E">
              <w:rPr>
                <w:rFonts w:asciiTheme="minorHAnsi" w:eastAsiaTheme="minorHAnsi" w:hAnsiTheme="minorHAnsi" w:cstheme="minorHAnsi"/>
                <w:bCs/>
                <w:kern w:val="0"/>
                <w:lang w:eastAsia="en-US" w:bidi="ar-SA"/>
              </w:rPr>
              <w:t xml:space="preserve">ės UV stabilizuoto polietileno. </w:t>
            </w:r>
            <w:r w:rsidR="00503992" w:rsidRPr="00AE1B5E">
              <w:rPr>
                <w:rFonts w:asciiTheme="minorHAnsi" w:eastAsiaTheme="minorHAnsi" w:hAnsiTheme="minorHAnsi" w:cstheme="minorHAnsi"/>
                <w:bCs/>
                <w:kern w:val="0"/>
                <w:lang w:eastAsia="en-US" w:bidi="ar-SA"/>
              </w:rPr>
              <w:t>Korpusas turi būti užpildytas uždarų porų poliuretano putomis.</w:t>
            </w:r>
          </w:p>
        </w:tc>
        <w:tc>
          <w:tcPr>
            <w:tcW w:w="2932" w:type="dxa"/>
          </w:tcPr>
          <w:p w14:paraId="2646D195" w14:textId="4F7D148C" w:rsidR="00CF1E40" w:rsidRPr="00AE1B5E" w:rsidRDefault="0025535F" w:rsidP="00B85C2D">
            <w:pPr>
              <w:suppressAutoHyphens w:val="0"/>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05E3010C" w14:textId="77777777" w:rsidR="00CF1E40" w:rsidRPr="00AE1B5E" w:rsidRDefault="00CF1E40" w:rsidP="00CF1E40">
            <w:pPr>
              <w:suppressAutoHyphens w:val="0"/>
              <w:spacing w:line="259" w:lineRule="auto"/>
              <w:rPr>
                <w:rFonts w:asciiTheme="minorHAnsi" w:eastAsiaTheme="minorHAnsi" w:hAnsiTheme="minorHAnsi" w:cstheme="minorHAnsi"/>
                <w:i/>
                <w:kern w:val="0"/>
                <w:lang w:eastAsia="en-US" w:bidi="ar-SA"/>
              </w:rPr>
            </w:pPr>
          </w:p>
        </w:tc>
      </w:tr>
      <w:tr w:rsidR="00122376" w:rsidRPr="00AE1B5E" w14:paraId="08C3D236" w14:textId="77777777" w:rsidTr="008637A8">
        <w:trPr>
          <w:trHeight w:val="70"/>
        </w:trPr>
        <w:tc>
          <w:tcPr>
            <w:tcW w:w="897" w:type="dxa"/>
          </w:tcPr>
          <w:p w14:paraId="72D072C3" w14:textId="0DEB0D25" w:rsidR="00CF1E40" w:rsidRPr="00AE1B5E" w:rsidRDefault="00B85C2D" w:rsidP="00B85C2D">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1.3.</w:t>
            </w:r>
          </w:p>
        </w:tc>
        <w:tc>
          <w:tcPr>
            <w:tcW w:w="3906" w:type="dxa"/>
          </w:tcPr>
          <w:p w14:paraId="41CF8825" w14:textId="0CC420CF" w:rsidR="00CF1E40" w:rsidRPr="00AE1B5E" w:rsidRDefault="00CF1E40"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Forma</w:t>
            </w:r>
          </w:p>
        </w:tc>
        <w:tc>
          <w:tcPr>
            <w:tcW w:w="4437" w:type="dxa"/>
          </w:tcPr>
          <w:p w14:paraId="72D2A758" w14:textId="77777777" w:rsidR="00CF1E40" w:rsidRPr="00AE1B5E" w:rsidRDefault="00CF1E40" w:rsidP="00CF1E40">
            <w:pPr>
              <w:tabs>
                <w:tab w:val="left" w:pos="300"/>
              </w:tabs>
              <w:suppressAutoHyphens w:val="0"/>
              <w:jc w:val="both"/>
              <w:rPr>
                <w:rFonts w:asciiTheme="minorHAnsi" w:eastAsia="Times New Roman" w:hAnsiTheme="minorHAnsi" w:cstheme="minorHAnsi"/>
                <w:color w:val="000000"/>
                <w:kern w:val="0"/>
                <w:lang w:eastAsia="lt-LT" w:bidi="ar-SA"/>
              </w:rPr>
            </w:pPr>
            <w:r w:rsidRPr="00AE1B5E">
              <w:rPr>
                <w:rFonts w:asciiTheme="minorHAnsi" w:eastAsia="Times New Roman" w:hAnsiTheme="minorHAnsi" w:cstheme="minorHAnsi"/>
                <w:color w:val="000000"/>
                <w:kern w:val="0"/>
                <w:lang w:eastAsia="lt-LT" w:bidi="ar-SA"/>
              </w:rPr>
              <w:t>Plūduro korpusas gali būti cilindrinės ir (ar) kūginės (nukirstos) formos arba kitos formos, neprieštaraujančios IALA žymėjimo taisyklėms.</w:t>
            </w:r>
          </w:p>
          <w:p w14:paraId="51A6BD18" w14:textId="2B68E980" w:rsidR="00CF1E40" w:rsidRPr="00AE1B5E" w:rsidRDefault="00CF1E40" w:rsidP="00CF1E40">
            <w:pPr>
              <w:tabs>
                <w:tab w:val="left" w:pos="300"/>
              </w:tabs>
              <w:suppressAutoHyphens w:val="0"/>
              <w:jc w:val="both"/>
              <w:rPr>
                <w:rFonts w:asciiTheme="minorHAnsi" w:eastAsia="Times New Roman" w:hAnsiTheme="minorHAnsi" w:cstheme="minorHAnsi"/>
                <w:color w:val="FF0000"/>
                <w:kern w:val="0"/>
                <w:lang w:eastAsia="lt-LT" w:bidi="ar-SA"/>
              </w:rPr>
            </w:pPr>
          </w:p>
        </w:tc>
        <w:tc>
          <w:tcPr>
            <w:tcW w:w="2932" w:type="dxa"/>
          </w:tcPr>
          <w:p w14:paraId="04B130C4" w14:textId="0F48E871" w:rsidR="00390E19" w:rsidRPr="00AE1B5E" w:rsidRDefault="003F23B8" w:rsidP="00B85C2D">
            <w:pPr>
              <w:suppressAutoHyphens w:val="0"/>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1CA88A06" w14:textId="379BD1F4" w:rsidR="00CF1E40" w:rsidRPr="00AE1B5E" w:rsidRDefault="005F51EF" w:rsidP="00CF1E40">
            <w:pPr>
              <w:suppressAutoHyphens w:val="0"/>
              <w:spacing w:line="259" w:lineRule="auto"/>
              <w:rPr>
                <w:rFonts w:asciiTheme="minorHAnsi" w:eastAsiaTheme="minorHAnsi" w:hAnsiTheme="minorHAnsi" w:cstheme="minorHAnsi"/>
                <w:i/>
                <w:kern w:val="0"/>
                <w:lang w:eastAsia="en-US" w:bidi="ar-SA"/>
              </w:rPr>
            </w:pPr>
            <w:r w:rsidRPr="00AE1B5E">
              <w:rPr>
                <w:rFonts w:asciiTheme="minorHAnsi" w:eastAsiaTheme="minorHAnsi" w:hAnsiTheme="minorHAnsi" w:cstheme="minorHAnsi"/>
                <w:kern w:val="0"/>
                <w:lang w:eastAsia="en-US" w:bidi="ar-SA"/>
              </w:rPr>
              <w:t>(įrašyti)</w:t>
            </w:r>
          </w:p>
        </w:tc>
      </w:tr>
      <w:tr w:rsidR="00122376" w:rsidRPr="00AE1B5E" w14:paraId="3E223C76" w14:textId="77777777" w:rsidTr="008637A8">
        <w:trPr>
          <w:trHeight w:val="841"/>
        </w:trPr>
        <w:tc>
          <w:tcPr>
            <w:tcW w:w="897" w:type="dxa"/>
          </w:tcPr>
          <w:p w14:paraId="6861E7BF" w14:textId="30DBEA17" w:rsidR="00CF1E40" w:rsidRPr="00AE1B5E" w:rsidRDefault="00B85C2D"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1.4</w:t>
            </w:r>
            <w:r w:rsidR="00CF1E40" w:rsidRPr="00AE1B5E">
              <w:rPr>
                <w:rFonts w:asciiTheme="minorHAnsi" w:eastAsiaTheme="minorHAnsi" w:hAnsiTheme="minorHAnsi" w:cstheme="minorHAnsi"/>
                <w:bCs/>
                <w:kern w:val="0"/>
                <w:lang w:eastAsia="en-US" w:bidi="ar-SA"/>
              </w:rPr>
              <w:t>.</w:t>
            </w:r>
          </w:p>
        </w:tc>
        <w:tc>
          <w:tcPr>
            <w:tcW w:w="3906" w:type="dxa"/>
          </w:tcPr>
          <w:p w14:paraId="0F047E4E" w14:textId="55B654A1" w:rsidR="00CF1E40" w:rsidRPr="00AE1B5E" w:rsidRDefault="00CF1E40"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Spalva</w:t>
            </w:r>
          </w:p>
        </w:tc>
        <w:tc>
          <w:tcPr>
            <w:tcW w:w="4437" w:type="dxa"/>
          </w:tcPr>
          <w:p w14:paraId="3A6E29BD" w14:textId="31A520EA" w:rsidR="00CF1E40" w:rsidRPr="00AE1B5E" w:rsidRDefault="00CF1E40" w:rsidP="00503992">
            <w:pPr>
              <w:suppressAutoHyphens w:val="0"/>
              <w:spacing w:line="259" w:lineRule="auto"/>
              <w:jc w:val="both"/>
              <w:rPr>
                <w:rFonts w:asciiTheme="minorHAnsi" w:eastAsiaTheme="minorHAnsi" w:hAnsiTheme="minorHAnsi" w:cstheme="minorHAnsi"/>
                <w:bCs/>
                <w:kern w:val="0"/>
                <w:lang w:eastAsia="en-US" w:bidi="ar-SA"/>
              </w:rPr>
            </w:pPr>
            <w:r w:rsidRPr="00AE1B5E">
              <w:rPr>
                <w:rFonts w:asciiTheme="minorHAnsi" w:eastAsia="Times New Roman" w:hAnsiTheme="minorHAnsi" w:cstheme="minorHAnsi"/>
                <w:color w:val="000000"/>
                <w:kern w:val="0"/>
                <w:lang w:eastAsia="lt-LT" w:bidi="ar-SA"/>
              </w:rPr>
              <w:t>Geltona pagal IALA (</w:t>
            </w:r>
            <w:r w:rsidR="00D628BF" w:rsidRPr="00AE1B5E">
              <w:rPr>
                <w:rFonts w:asciiTheme="minorHAnsi" w:hAnsiTheme="minorHAnsi" w:cstheme="minorHAnsi"/>
                <w:color w:val="000000"/>
              </w:rPr>
              <w:t>Tarptautinė jūrų navigacijos priemonių ir švyturių administracijų asociacija</w:t>
            </w:r>
            <w:r w:rsidRPr="00AE1B5E">
              <w:rPr>
                <w:rFonts w:asciiTheme="minorHAnsi" w:eastAsia="Times New Roman" w:hAnsiTheme="minorHAnsi" w:cstheme="minorHAnsi"/>
                <w:color w:val="000000"/>
                <w:kern w:val="0"/>
                <w:lang w:eastAsia="lt-LT" w:bidi="ar-SA"/>
              </w:rPr>
              <w:t>) reikalavimus</w:t>
            </w:r>
            <w:r w:rsidR="00503992" w:rsidRPr="00AE1B5E">
              <w:rPr>
                <w:rFonts w:asciiTheme="minorHAnsi" w:eastAsia="Times New Roman" w:hAnsiTheme="minorHAnsi" w:cstheme="minorHAnsi"/>
                <w:color w:val="000000"/>
                <w:kern w:val="0"/>
                <w:lang w:eastAsia="lt-LT" w:bidi="ar-SA"/>
              </w:rPr>
              <w:t>.</w:t>
            </w:r>
            <w:r w:rsidRPr="00AE1B5E">
              <w:rPr>
                <w:rFonts w:asciiTheme="minorHAnsi" w:eastAsia="Times New Roman" w:hAnsiTheme="minorHAnsi" w:cstheme="minorHAnsi"/>
                <w:color w:val="000000"/>
                <w:kern w:val="0"/>
                <w:lang w:eastAsia="lt-LT" w:bidi="ar-SA"/>
              </w:rPr>
              <w:t xml:space="preserve"> </w:t>
            </w:r>
          </w:p>
        </w:tc>
        <w:tc>
          <w:tcPr>
            <w:tcW w:w="2932" w:type="dxa"/>
          </w:tcPr>
          <w:p w14:paraId="2F44025D" w14:textId="6C32F3ED" w:rsidR="00CF1E40" w:rsidRPr="00AE1B5E" w:rsidRDefault="0052523F" w:rsidP="00B85C2D">
            <w:pPr>
              <w:suppressAutoHyphens w:val="0"/>
            </w:pPr>
            <w:r w:rsidRPr="00AE1B5E">
              <w:rPr>
                <w:rFonts w:asciiTheme="minorHAnsi" w:eastAsiaTheme="minorHAnsi" w:hAnsiTheme="minorHAnsi" w:cstheme="minorHAnsi"/>
                <w:kern w:val="0"/>
                <w:lang w:eastAsia="en-US" w:bidi="ar-SA"/>
              </w:rPr>
              <w:t>(įrašyti)</w:t>
            </w:r>
          </w:p>
        </w:tc>
        <w:tc>
          <w:tcPr>
            <w:tcW w:w="1715" w:type="dxa"/>
          </w:tcPr>
          <w:p w14:paraId="5F1B874B" w14:textId="6F7C2901" w:rsidR="00CF1E40" w:rsidRPr="00AE1B5E" w:rsidRDefault="005F51EF" w:rsidP="00CF1E40">
            <w:pPr>
              <w:suppressAutoHyphens w:val="0"/>
              <w:spacing w:line="259" w:lineRule="auto"/>
              <w:rPr>
                <w:rFonts w:asciiTheme="minorHAnsi" w:eastAsiaTheme="minorHAnsi" w:hAnsiTheme="minorHAnsi" w:cstheme="minorHAnsi"/>
                <w:i/>
                <w:kern w:val="0"/>
                <w:lang w:eastAsia="en-US" w:bidi="ar-SA"/>
              </w:rPr>
            </w:pPr>
            <w:r w:rsidRPr="00AE1B5E">
              <w:rPr>
                <w:rFonts w:asciiTheme="minorHAnsi" w:eastAsiaTheme="minorHAnsi" w:hAnsiTheme="minorHAnsi" w:cstheme="minorHAnsi"/>
                <w:kern w:val="0"/>
                <w:lang w:eastAsia="en-US" w:bidi="ar-SA"/>
              </w:rPr>
              <w:t>(įrašyti)</w:t>
            </w:r>
          </w:p>
        </w:tc>
      </w:tr>
      <w:tr w:rsidR="00122376" w:rsidRPr="00AE1B5E" w14:paraId="6EC2219B" w14:textId="77777777" w:rsidTr="008637A8">
        <w:trPr>
          <w:trHeight w:val="558"/>
        </w:trPr>
        <w:tc>
          <w:tcPr>
            <w:tcW w:w="897" w:type="dxa"/>
          </w:tcPr>
          <w:p w14:paraId="5A41E218" w14:textId="0CC26D5F" w:rsidR="00CF1E40" w:rsidRPr="00AE1B5E" w:rsidRDefault="00CF1E40" w:rsidP="00B85C2D">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w:t>
            </w:r>
            <w:r w:rsidR="00B85C2D" w:rsidRPr="00AE1B5E">
              <w:rPr>
                <w:rFonts w:asciiTheme="minorHAnsi" w:eastAsiaTheme="minorHAnsi" w:hAnsiTheme="minorHAnsi" w:cstheme="minorHAnsi"/>
                <w:bCs/>
                <w:kern w:val="0"/>
                <w:lang w:eastAsia="en-US" w:bidi="ar-SA"/>
              </w:rPr>
              <w:t>5</w:t>
            </w:r>
            <w:r w:rsidRPr="00AE1B5E">
              <w:rPr>
                <w:rFonts w:asciiTheme="minorHAnsi" w:eastAsiaTheme="minorHAnsi" w:hAnsiTheme="minorHAnsi" w:cstheme="minorHAnsi"/>
                <w:bCs/>
                <w:kern w:val="0"/>
                <w:lang w:eastAsia="en-US" w:bidi="ar-SA"/>
              </w:rPr>
              <w:t>.</w:t>
            </w:r>
          </w:p>
        </w:tc>
        <w:tc>
          <w:tcPr>
            <w:tcW w:w="3906" w:type="dxa"/>
          </w:tcPr>
          <w:p w14:paraId="2C8B93E7" w14:textId="351DFF87" w:rsidR="00CF1E40" w:rsidRPr="00AE1B5E" w:rsidRDefault="00CF1E40"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 xml:space="preserve">Skersmuo (plūduriuojančios dalies) </w:t>
            </w:r>
          </w:p>
        </w:tc>
        <w:tc>
          <w:tcPr>
            <w:tcW w:w="4437" w:type="dxa"/>
          </w:tcPr>
          <w:p w14:paraId="01B5CEF4" w14:textId="5350C7A8" w:rsidR="00CF1E40" w:rsidRPr="00AE1B5E" w:rsidRDefault="00CF1E40" w:rsidP="00CF1E40">
            <w:pPr>
              <w:suppressAutoHyphens w:val="0"/>
              <w:spacing w:line="259" w:lineRule="auto"/>
              <w:jc w:val="both"/>
              <w:rPr>
                <w:rFonts w:asciiTheme="minorHAnsi" w:eastAsiaTheme="minorHAnsi" w:hAnsiTheme="minorHAnsi" w:cstheme="minorHAnsi"/>
                <w:bCs/>
                <w:kern w:val="0"/>
                <w:lang w:eastAsia="en-US" w:bidi="ar-SA"/>
              </w:rPr>
            </w:pPr>
            <w:r w:rsidRPr="00AE1B5E">
              <w:rPr>
                <w:rFonts w:asciiTheme="minorHAnsi" w:eastAsia="Times New Roman" w:hAnsiTheme="minorHAnsi" w:cstheme="minorHAnsi"/>
                <w:color w:val="000000"/>
                <w:kern w:val="0"/>
                <w:lang w:eastAsia="lt-LT" w:bidi="ar-SA"/>
              </w:rPr>
              <w:t>Ne mažiau kaip 600 mm</w:t>
            </w:r>
            <w:r w:rsidR="00383D6E" w:rsidRPr="00AE1B5E">
              <w:rPr>
                <w:rFonts w:asciiTheme="minorHAnsi" w:eastAsia="Times New Roman" w:hAnsiTheme="minorHAnsi" w:cstheme="minorHAnsi"/>
                <w:color w:val="000000"/>
                <w:kern w:val="0"/>
                <w:lang w:eastAsia="lt-LT" w:bidi="ar-SA"/>
              </w:rPr>
              <w:t xml:space="preserve"> (± 10 mm)</w:t>
            </w:r>
          </w:p>
        </w:tc>
        <w:tc>
          <w:tcPr>
            <w:tcW w:w="2932" w:type="dxa"/>
          </w:tcPr>
          <w:p w14:paraId="36D10570" w14:textId="746BBDF3" w:rsidR="00CF1E40" w:rsidRPr="00AE1B5E" w:rsidRDefault="003F23B8" w:rsidP="00B85C2D">
            <w:pPr>
              <w:suppressAutoHyphens w:val="0"/>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0BCA6645" w14:textId="2BCA5160" w:rsidR="00CF1E40" w:rsidRPr="00AE1B5E" w:rsidRDefault="005F51EF" w:rsidP="00CF1E40">
            <w:pPr>
              <w:suppressAutoHyphens w:val="0"/>
              <w:spacing w:line="259" w:lineRule="auto"/>
              <w:rPr>
                <w:rFonts w:asciiTheme="minorHAnsi" w:eastAsiaTheme="minorHAnsi" w:hAnsiTheme="minorHAnsi" w:cstheme="minorHAnsi"/>
                <w:i/>
                <w:kern w:val="0"/>
                <w:lang w:eastAsia="en-US" w:bidi="ar-SA"/>
              </w:rPr>
            </w:pPr>
            <w:r w:rsidRPr="00AE1B5E">
              <w:rPr>
                <w:rFonts w:asciiTheme="minorHAnsi" w:eastAsiaTheme="minorHAnsi" w:hAnsiTheme="minorHAnsi" w:cstheme="minorHAnsi"/>
                <w:kern w:val="0"/>
                <w:lang w:eastAsia="en-US" w:bidi="ar-SA"/>
              </w:rPr>
              <w:t>(įrašyti)</w:t>
            </w:r>
          </w:p>
        </w:tc>
      </w:tr>
      <w:tr w:rsidR="00122376" w:rsidRPr="00AE1B5E" w14:paraId="05E44005" w14:textId="77777777" w:rsidTr="008637A8">
        <w:trPr>
          <w:trHeight w:val="286"/>
        </w:trPr>
        <w:tc>
          <w:tcPr>
            <w:tcW w:w="897" w:type="dxa"/>
          </w:tcPr>
          <w:p w14:paraId="7887C7DE" w14:textId="53ECB6B9" w:rsidR="00CF1E40" w:rsidRPr="00AE1B5E" w:rsidRDefault="00CF1E40" w:rsidP="00B85C2D">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w:t>
            </w:r>
            <w:r w:rsidR="00B85C2D" w:rsidRPr="00AE1B5E">
              <w:rPr>
                <w:rFonts w:asciiTheme="minorHAnsi" w:eastAsiaTheme="minorHAnsi" w:hAnsiTheme="minorHAnsi" w:cstheme="minorHAnsi"/>
                <w:bCs/>
                <w:kern w:val="0"/>
                <w:lang w:eastAsia="en-US" w:bidi="ar-SA"/>
              </w:rPr>
              <w:t>6</w:t>
            </w:r>
            <w:r w:rsidRPr="00AE1B5E">
              <w:rPr>
                <w:rFonts w:asciiTheme="minorHAnsi" w:eastAsiaTheme="minorHAnsi" w:hAnsiTheme="minorHAnsi" w:cstheme="minorHAnsi"/>
                <w:bCs/>
                <w:kern w:val="0"/>
                <w:lang w:eastAsia="en-US" w:bidi="ar-SA"/>
              </w:rPr>
              <w:t>.</w:t>
            </w:r>
          </w:p>
        </w:tc>
        <w:tc>
          <w:tcPr>
            <w:tcW w:w="3906" w:type="dxa"/>
          </w:tcPr>
          <w:p w14:paraId="0C0B945A" w14:textId="3C0354E5" w:rsidR="00CF1E40" w:rsidRPr="00AE1B5E" w:rsidRDefault="00CF1E40"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Bendras aukštis</w:t>
            </w:r>
          </w:p>
        </w:tc>
        <w:tc>
          <w:tcPr>
            <w:tcW w:w="4437" w:type="dxa"/>
          </w:tcPr>
          <w:p w14:paraId="3346E82F" w14:textId="4E59AE4B" w:rsidR="00CF1E40" w:rsidRPr="00AE1B5E" w:rsidRDefault="00CF1E40" w:rsidP="00CF1E40">
            <w:pPr>
              <w:suppressAutoHyphens w:val="0"/>
              <w:spacing w:line="259" w:lineRule="auto"/>
              <w:jc w:val="both"/>
              <w:rPr>
                <w:rFonts w:asciiTheme="minorHAnsi" w:eastAsiaTheme="minorHAnsi" w:hAnsiTheme="minorHAnsi" w:cstheme="minorHAnsi"/>
                <w:bCs/>
                <w:kern w:val="0"/>
                <w:lang w:eastAsia="en-US" w:bidi="ar-SA"/>
              </w:rPr>
            </w:pPr>
            <w:r w:rsidRPr="00AE1B5E">
              <w:rPr>
                <w:rFonts w:asciiTheme="minorHAnsi" w:eastAsia="Times New Roman" w:hAnsiTheme="minorHAnsi" w:cstheme="minorHAnsi"/>
                <w:kern w:val="0"/>
                <w:lang w:eastAsia="lt-LT" w:bidi="ar-SA"/>
              </w:rPr>
              <w:t>Ne mažiau kaip 1000 mm</w:t>
            </w:r>
            <w:r w:rsidR="00412503" w:rsidRPr="00AE1B5E">
              <w:rPr>
                <w:rFonts w:asciiTheme="minorHAnsi" w:eastAsia="Times New Roman" w:hAnsiTheme="minorHAnsi" w:cstheme="minorHAnsi"/>
                <w:kern w:val="0"/>
                <w:lang w:eastAsia="lt-LT" w:bidi="ar-SA"/>
              </w:rPr>
              <w:t xml:space="preserve"> (± 10 mm)</w:t>
            </w:r>
          </w:p>
        </w:tc>
        <w:tc>
          <w:tcPr>
            <w:tcW w:w="2932" w:type="dxa"/>
          </w:tcPr>
          <w:p w14:paraId="42462259" w14:textId="444BD155" w:rsidR="00CF1E40" w:rsidRPr="00AE1B5E" w:rsidRDefault="003F23B8" w:rsidP="00B85C2D">
            <w:pPr>
              <w:suppressAutoHyphens w:val="0"/>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17A090EB" w14:textId="287FBDFF" w:rsidR="00CF1E40" w:rsidRPr="00AE1B5E" w:rsidRDefault="005F51EF" w:rsidP="00CF1E40">
            <w:pPr>
              <w:suppressAutoHyphens w:val="0"/>
              <w:spacing w:line="259" w:lineRule="auto"/>
              <w:rPr>
                <w:rFonts w:asciiTheme="minorHAnsi" w:eastAsiaTheme="minorHAnsi" w:hAnsiTheme="minorHAnsi" w:cstheme="minorHAnsi"/>
                <w:i/>
                <w:kern w:val="0"/>
                <w:lang w:eastAsia="en-US" w:bidi="ar-SA"/>
              </w:rPr>
            </w:pPr>
            <w:r w:rsidRPr="00AE1B5E">
              <w:rPr>
                <w:rFonts w:asciiTheme="minorHAnsi" w:eastAsiaTheme="minorHAnsi" w:hAnsiTheme="minorHAnsi" w:cstheme="minorHAnsi"/>
                <w:kern w:val="0"/>
                <w:lang w:eastAsia="en-US" w:bidi="ar-SA"/>
              </w:rPr>
              <w:t>(įrašyti)</w:t>
            </w:r>
          </w:p>
        </w:tc>
      </w:tr>
      <w:tr w:rsidR="00122376" w:rsidRPr="00AE1B5E" w14:paraId="77F6B835" w14:textId="77777777" w:rsidTr="008637A8">
        <w:trPr>
          <w:trHeight w:val="392"/>
        </w:trPr>
        <w:tc>
          <w:tcPr>
            <w:tcW w:w="897" w:type="dxa"/>
          </w:tcPr>
          <w:p w14:paraId="546D3A75" w14:textId="6F303288" w:rsidR="00CF1E40" w:rsidRPr="00AE1B5E" w:rsidRDefault="00CF1E40" w:rsidP="00B85C2D">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w:t>
            </w:r>
            <w:r w:rsidR="00B85C2D" w:rsidRPr="00AE1B5E">
              <w:rPr>
                <w:rFonts w:asciiTheme="minorHAnsi" w:eastAsiaTheme="minorHAnsi" w:hAnsiTheme="minorHAnsi" w:cstheme="minorHAnsi"/>
                <w:bCs/>
                <w:kern w:val="0"/>
                <w:lang w:eastAsia="en-US" w:bidi="ar-SA"/>
              </w:rPr>
              <w:t>7</w:t>
            </w:r>
            <w:r w:rsidRPr="00AE1B5E">
              <w:rPr>
                <w:rFonts w:asciiTheme="minorHAnsi" w:eastAsiaTheme="minorHAnsi" w:hAnsiTheme="minorHAnsi" w:cstheme="minorHAnsi"/>
                <w:bCs/>
                <w:kern w:val="0"/>
                <w:lang w:eastAsia="en-US" w:bidi="ar-SA"/>
              </w:rPr>
              <w:t>.</w:t>
            </w:r>
          </w:p>
        </w:tc>
        <w:tc>
          <w:tcPr>
            <w:tcW w:w="3906" w:type="dxa"/>
          </w:tcPr>
          <w:p w14:paraId="7D688E7D" w14:textId="0CACC5F5" w:rsidR="00CF1E40" w:rsidRPr="00AE1B5E" w:rsidRDefault="00CF1E40"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Aukštis nuo vandens paviršiaus</w:t>
            </w:r>
          </w:p>
        </w:tc>
        <w:tc>
          <w:tcPr>
            <w:tcW w:w="4437" w:type="dxa"/>
          </w:tcPr>
          <w:p w14:paraId="2F2F5882" w14:textId="112B8167" w:rsidR="00CF1E40" w:rsidRPr="00AE1B5E" w:rsidRDefault="00CF1E40" w:rsidP="00503992">
            <w:pPr>
              <w:suppressAutoHyphens w:val="0"/>
              <w:spacing w:line="259" w:lineRule="auto"/>
              <w:jc w:val="both"/>
              <w:rPr>
                <w:rFonts w:asciiTheme="minorHAnsi" w:eastAsiaTheme="minorHAnsi" w:hAnsiTheme="minorHAnsi" w:cstheme="minorHAnsi"/>
                <w:bCs/>
                <w:kern w:val="0"/>
                <w:lang w:eastAsia="en-US" w:bidi="ar-SA"/>
              </w:rPr>
            </w:pPr>
            <w:r w:rsidRPr="00AE1B5E">
              <w:rPr>
                <w:rFonts w:asciiTheme="minorHAnsi" w:eastAsia="Times New Roman" w:hAnsiTheme="minorHAnsi" w:cstheme="minorHAnsi"/>
                <w:kern w:val="0"/>
                <w:lang w:eastAsia="lt-LT" w:bidi="ar-SA"/>
              </w:rPr>
              <w:t xml:space="preserve">Ne mažiau kaip 500 </w:t>
            </w:r>
            <w:r w:rsidR="00503992" w:rsidRPr="00AE1B5E">
              <w:rPr>
                <w:rFonts w:asciiTheme="minorHAnsi" w:eastAsia="Times New Roman" w:hAnsiTheme="minorHAnsi" w:cstheme="minorHAnsi"/>
                <w:kern w:val="0"/>
                <w:lang w:eastAsia="lt-LT" w:bidi="ar-SA"/>
              </w:rPr>
              <w:t>mm</w:t>
            </w:r>
            <w:r w:rsidR="00412503" w:rsidRPr="00AE1B5E">
              <w:rPr>
                <w:rFonts w:asciiTheme="minorHAnsi" w:eastAsia="Times New Roman" w:hAnsiTheme="minorHAnsi" w:cstheme="minorHAnsi"/>
                <w:kern w:val="0"/>
                <w:lang w:eastAsia="lt-LT" w:bidi="ar-SA"/>
              </w:rPr>
              <w:t xml:space="preserve"> (± 10 mm)</w:t>
            </w:r>
          </w:p>
        </w:tc>
        <w:tc>
          <w:tcPr>
            <w:tcW w:w="2932" w:type="dxa"/>
          </w:tcPr>
          <w:p w14:paraId="466339E2" w14:textId="47669D32" w:rsidR="00CF1E40" w:rsidRPr="00AE1B5E" w:rsidRDefault="003F23B8" w:rsidP="00B85C2D">
            <w:pPr>
              <w:suppressAutoHyphens w:val="0"/>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67B077F4" w14:textId="2E19F7EB" w:rsidR="00CF1E40" w:rsidRPr="00AE1B5E" w:rsidRDefault="005F51EF" w:rsidP="00CF1E40">
            <w:pPr>
              <w:suppressAutoHyphens w:val="0"/>
              <w:spacing w:line="259" w:lineRule="auto"/>
              <w:rPr>
                <w:rFonts w:asciiTheme="minorHAnsi" w:eastAsiaTheme="minorHAnsi" w:hAnsiTheme="minorHAnsi" w:cstheme="minorHAnsi"/>
                <w:i/>
                <w:kern w:val="0"/>
                <w:lang w:eastAsia="en-US" w:bidi="ar-SA"/>
              </w:rPr>
            </w:pPr>
            <w:r w:rsidRPr="00AE1B5E">
              <w:rPr>
                <w:rFonts w:asciiTheme="minorHAnsi" w:eastAsiaTheme="minorHAnsi" w:hAnsiTheme="minorHAnsi" w:cstheme="minorHAnsi"/>
                <w:kern w:val="0"/>
                <w:lang w:eastAsia="en-US" w:bidi="ar-SA"/>
              </w:rPr>
              <w:t>(įrašyti)</w:t>
            </w:r>
          </w:p>
        </w:tc>
      </w:tr>
      <w:tr w:rsidR="00122376" w:rsidRPr="00AE1B5E" w14:paraId="5D216DF1" w14:textId="77777777" w:rsidTr="008637A8">
        <w:tc>
          <w:tcPr>
            <w:tcW w:w="897" w:type="dxa"/>
          </w:tcPr>
          <w:p w14:paraId="1F7E4E4E" w14:textId="15EDE527" w:rsidR="00CF1E40" w:rsidRPr="00AE1B5E" w:rsidRDefault="00CF1E40" w:rsidP="00B85C2D">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w:t>
            </w:r>
            <w:r w:rsidR="00B85C2D" w:rsidRPr="00AE1B5E">
              <w:rPr>
                <w:rFonts w:asciiTheme="minorHAnsi" w:eastAsiaTheme="minorHAnsi" w:hAnsiTheme="minorHAnsi" w:cstheme="minorHAnsi"/>
                <w:bCs/>
                <w:kern w:val="0"/>
                <w:lang w:eastAsia="en-US" w:bidi="ar-SA"/>
              </w:rPr>
              <w:t>8</w:t>
            </w:r>
            <w:r w:rsidRPr="00AE1B5E">
              <w:rPr>
                <w:rFonts w:asciiTheme="minorHAnsi" w:eastAsiaTheme="minorHAnsi" w:hAnsiTheme="minorHAnsi" w:cstheme="minorHAnsi"/>
                <w:bCs/>
                <w:kern w:val="0"/>
                <w:lang w:eastAsia="en-US" w:bidi="ar-SA"/>
              </w:rPr>
              <w:t>.</w:t>
            </w:r>
          </w:p>
        </w:tc>
        <w:tc>
          <w:tcPr>
            <w:tcW w:w="3906" w:type="dxa"/>
          </w:tcPr>
          <w:p w14:paraId="4B8ED6BC" w14:textId="4B4F4086" w:rsidR="00CF1E40" w:rsidRPr="00AE1B5E" w:rsidRDefault="00CF1E40"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Korpuso sienelės storis</w:t>
            </w:r>
          </w:p>
        </w:tc>
        <w:tc>
          <w:tcPr>
            <w:tcW w:w="4437" w:type="dxa"/>
          </w:tcPr>
          <w:p w14:paraId="41D0C051" w14:textId="1D2E070A" w:rsidR="00CF1E40" w:rsidRPr="00AE1B5E" w:rsidRDefault="00CF1E40" w:rsidP="00CF1E40">
            <w:pPr>
              <w:suppressAutoHyphens w:val="0"/>
              <w:spacing w:line="259" w:lineRule="auto"/>
              <w:jc w:val="both"/>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7</w:t>
            </w:r>
            <w:r w:rsidR="00EF4006">
              <w:rPr>
                <w:rFonts w:asciiTheme="minorHAnsi" w:eastAsiaTheme="minorHAnsi" w:hAnsiTheme="minorHAnsi" w:cstheme="minorHAnsi"/>
                <w:bCs/>
                <w:kern w:val="0"/>
                <w:lang w:eastAsia="en-US" w:bidi="ar-SA"/>
              </w:rPr>
              <w:t>–</w:t>
            </w:r>
            <w:r w:rsidRPr="00AE1B5E">
              <w:rPr>
                <w:rFonts w:asciiTheme="minorHAnsi" w:eastAsiaTheme="minorHAnsi" w:hAnsiTheme="minorHAnsi" w:cstheme="minorHAnsi"/>
                <w:bCs/>
                <w:kern w:val="0"/>
                <w:lang w:eastAsia="en-US" w:bidi="ar-SA"/>
              </w:rPr>
              <w:t>10 mm</w:t>
            </w:r>
            <w:r w:rsidR="00412503" w:rsidRPr="00AE1B5E">
              <w:rPr>
                <w:rFonts w:asciiTheme="minorHAnsi" w:eastAsiaTheme="minorHAnsi" w:hAnsiTheme="minorHAnsi" w:cstheme="minorHAnsi"/>
                <w:bCs/>
                <w:kern w:val="0"/>
                <w:lang w:eastAsia="en-US" w:bidi="ar-SA"/>
              </w:rPr>
              <w:t xml:space="preserve"> </w:t>
            </w:r>
            <w:r w:rsidR="00412503" w:rsidRPr="00AE1B5E">
              <w:rPr>
                <w:rFonts w:asciiTheme="minorHAnsi" w:eastAsia="Times New Roman" w:hAnsiTheme="minorHAnsi" w:cstheme="minorHAnsi"/>
                <w:kern w:val="0"/>
                <w:lang w:eastAsia="lt-LT" w:bidi="ar-SA"/>
              </w:rPr>
              <w:t>(± 1 mm)</w:t>
            </w:r>
          </w:p>
        </w:tc>
        <w:tc>
          <w:tcPr>
            <w:tcW w:w="2932" w:type="dxa"/>
          </w:tcPr>
          <w:p w14:paraId="006EAAFD" w14:textId="6D317B8E" w:rsidR="00CF1E40" w:rsidRPr="00AE1B5E" w:rsidRDefault="003F23B8" w:rsidP="00B85C2D">
            <w:pPr>
              <w:suppressAutoHyphens w:val="0"/>
              <w:spacing w:line="259" w:lineRule="auto"/>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c>
          <w:tcPr>
            <w:tcW w:w="1715" w:type="dxa"/>
            <w:tcBorders>
              <w:tl2br w:val="single" w:sz="4" w:space="0" w:color="auto"/>
            </w:tcBorders>
          </w:tcPr>
          <w:p w14:paraId="30A24AEF" w14:textId="77777777" w:rsidR="00CF1E40" w:rsidRPr="00AE1B5E" w:rsidRDefault="00CF1E40" w:rsidP="00CF1E40">
            <w:pPr>
              <w:suppressAutoHyphens w:val="0"/>
              <w:spacing w:line="259" w:lineRule="auto"/>
              <w:rPr>
                <w:rFonts w:asciiTheme="minorHAnsi" w:eastAsiaTheme="minorHAnsi" w:hAnsiTheme="minorHAnsi" w:cstheme="minorHAnsi"/>
                <w:b/>
                <w:kern w:val="0"/>
                <w:lang w:eastAsia="en-US" w:bidi="ar-SA"/>
              </w:rPr>
            </w:pPr>
          </w:p>
        </w:tc>
      </w:tr>
      <w:tr w:rsidR="00122376" w:rsidRPr="00AE1B5E" w14:paraId="50499D74" w14:textId="77777777" w:rsidTr="008637A8">
        <w:tc>
          <w:tcPr>
            <w:tcW w:w="897" w:type="dxa"/>
          </w:tcPr>
          <w:p w14:paraId="0206B21C" w14:textId="6729EE6E" w:rsidR="00CF1E40" w:rsidRPr="00AE1B5E" w:rsidRDefault="00CF1E40" w:rsidP="00B85C2D">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w:t>
            </w:r>
            <w:r w:rsidR="00B85C2D" w:rsidRPr="00AE1B5E">
              <w:rPr>
                <w:rFonts w:asciiTheme="minorHAnsi" w:eastAsiaTheme="minorHAnsi" w:hAnsiTheme="minorHAnsi" w:cstheme="minorHAnsi"/>
                <w:bCs/>
                <w:kern w:val="0"/>
                <w:lang w:eastAsia="en-US" w:bidi="ar-SA"/>
              </w:rPr>
              <w:t>9</w:t>
            </w:r>
            <w:r w:rsidRPr="00AE1B5E">
              <w:rPr>
                <w:rFonts w:asciiTheme="minorHAnsi" w:eastAsiaTheme="minorHAnsi" w:hAnsiTheme="minorHAnsi" w:cstheme="minorHAnsi"/>
                <w:bCs/>
                <w:kern w:val="0"/>
                <w:lang w:eastAsia="en-US" w:bidi="ar-SA"/>
              </w:rPr>
              <w:t>.</w:t>
            </w:r>
          </w:p>
        </w:tc>
        <w:tc>
          <w:tcPr>
            <w:tcW w:w="3906" w:type="dxa"/>
          </w:tcPr>
          <w:p w14:paraId="55EB9EA2" w14:textId="2146F088" w:rsidR="00CF1E40" w:rsidRPr="00AE1B5E" w:rsidRDefault="00CF1E40"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Plūduriuojančios dalies užpildas</w:t>
            </w:r>
          </w:p>
        </w:tc>
        <w:tc>
          <w:tcPr>
            <w:tcW w:w="4437" w:type="dxa"/>
          </w:tcPr>
          <w:p w14:paraId="4B318B1D" w14:textId="0A26CE0E" w:rsidR="00CF1E40" w:rsidRPr="00AE1B5E" w:rsidRDefault="00FE489A" w:rsidP="00FE489A">
            <w:pPr>
              <w:suppressAutoHyphens w:val="0"/>
              <w:spacing w:line="259" w:lineRule="auto"/>
              <w:jc w:val="both"/>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Poliuretano putos</w:t>
            </w:r>
          </w:p>
        </w:tc>
        <w:tc>
          <w:tcPr>
            <w:tcW w:w="2932" w:type="dxa"/>
          </w:tcPr>
          <w:p w14:paraId="46B2B558" w14:textId="14D1A0B8" w:rsidR="00CF1E40" w:rsidRPr="00AE1B5E" w:rsidRDefault="003F23B8" w:rsidP="00B85C2D">
            <w:pPr>
              <w:suppressAutoHyphens w:val="0"/>
              <w:spacing w:line="259" w:lineRule="auto"/>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Borders>
              <w:tl2br w:val="single" w:sz="4" w:space="0" w:color="auto"/>
            </w:tcBorders>
          </w:tcPr>
          <w:p w14:paraId="50E3DAB1" w14:textId="77777777" w:rsidR="00CF1E40" w:rsidRPr="00AE1B5E" w:rsidRDefault="00CF1E40" w:rsidP="00CF1E40">
            <w:pPr>
              <w:suppressAutoHyphens w:val="0"/>
              <w:spacing w:line="259" w:lineRule="auto"/>
              <w:rPr>
                <w:rFonts w:asciiTheme="minorHAnsi" w:eastAsiaTheme="minorHAnsi" w:hAnsiTheme="minorHAnsi" w:cstheme="minorHAnsi"/>
                <w:b/>
                <w:kern w:val="0"/>
                <w:lang w:eastAsia="en-US" w:bidi="ar-SA"/>
              </w:rPr>
            </w:pPr>
          </w:p>
        </w:tc>
      </w:tr>
      <w:tr w:rsidR="00324997" w:rsidRPr="00AE1B5E" w14:paraId="20D5D82F" w14:textId="77777777" w:rsidTr="008637A8">
        <w:tc>
          <w:tcPr>
            <w:tcW w:w="897" w:type="dxa"/>
          </w:tcPr>
          <w:p w14:paraId="1140D35D" w14:textId="58271138" w:rsidR="00324997" w:rsidRPr="00AE1B5E" w:rsidRDefault="00324997" w:rsidP="00B85C2D">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1.1</w:t>
            </w:r>
            <w:r w:rsidR="00B85C2D" w:rsidRPr="00AE1B5E">
              <w:rPr>
                <w:rFonts w:asciiTheme="minorHAnsi" w:eastAsiaTheme="minorHAnsi" w:hAnsiTheme="minorHAnsi" w:cstheme="minorHAnsi"/>
                <w:bCs/>
                <w:kern w:val="0"/>
                <w:lang w:eastAsia="en-US" w:bidi="ar-SA"/>
              </w:rPr>
              <w:t>0</w:t>
            </w:r>
            <w:r w:rsidRPr="00AE1B5E">
              <w:rPr>
                <w:rFonts w:asciiTheme="minorHAnsi" w:eastAsiaTheme="minorHAnsi" w:hAnsiTheme="minorHAnsi" w:cstheme="minorHAnsi"/>
                <w:bCs/>
                <w:kern w:val="0"/>
                <w:lang w:eastAsia="en-US" w:bidi="ar-SA"/>
              </w:rPr>
              <w:t>.</w:t>
            </w:r>
          </w:p>
        </w:tc>
        <w:tc>
          <w:tcPr>
            <w:tcW w:w="3906" w:type="dxa"/>
          </w:tcPr>
          <w:p w14:paraId="7EF949CF" w14:textId="29CE4EB0" w:rsidR="00324997" w:rsidRPr="00AE1B5E" w:rsidRDefault="005F51EF"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Suderinamumas</w:t>
            </w:r>
          </w:p>
        </w:tc>
        <w:tc>
          <w:tcPr>
            <w:tcW w:w="4437" w:type="dxa"/>
          </w:tcPr>
          <w:p w14:paraId="3C917ECA" w14:textId="236CC055" w:rsidR="00324997" w:rsidRPr="00AE1B5E" w:rsidRDefault="00533B32" w:rsidP="00892436">
            <w:pPr>
              <w:suppressAutoHyphens w:val="0"/>
              <w:spacing w:line="259" w:lineRule="auto"/>
              <w:jc w:val="both"/>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Plūduras turi turėti integruotą arba pritaikytą tvirtinimo vietą jūrinėms lempoms (</w:t>
            </w:r>
            <w:r w:rsidR="00892436" w:rsidRPr="00AE1B5E">
              <w:rPr>
                <w:rFonts w:asciiTheme="minorHAnsi" w:eastAsiaTheme="minorHAnsi" w:hAnsiTheme="minorHAnsi" w:cstheme="minorHAnsi"/>
                <w:bCs/>
                <w:kern w:val="0"/>
                <w:lang w:eastAsia="en-US" w:bidi="ar-SA"/>
              </w:rPr>
              <w:t xml:space="preserve">lentelės </w:t>
            </w:r>
            <w:r w:rsidRPr="00AE1B5E">
              <w:rPr>
                <w:rFonts w:asciiTheme="minorHAnsi" w:eastAsiaTheme="minorHAnsi" w:hAnsiTheme="minorHAnsi" w:cstheme="minorHAnsi"/>
                <w:bCs/>
                <w:kern w:val="0"/>
                <w:lang w:eastAsia="en-US" w:bidi="ar-SA"/>
              </w:rPr>
              <w:t>4</w:t>
            </w:r>
            <w:r w:rsidR="00EF4006">
              <w:rPr>
                <w:rFonts w:asciiTheme="minorHAnsi" w:eastAsiaTheme="minorHAnsi" w:hAnsiTheme="minorHAnsi" w:cstheme="minorHAnsi"/>
                <w:bCs/>
                <w:kern w:val="0"/>
                <w:lang w:eastAsia="en-US" w:bidi="ar-SA"/>
              </w:rPr>
              <w:t> </w:t>
            </w:r>
            <w:r w:rsidR="00892436" w:rsidRPr="00AE1B5E">
              <w:rPr>
                <w:rFonts w:asciiTheme="minorHAnsi" w:eastAsiaTheme="minorHAnsi" w:hAnsiTheme="minorHAnsi" w:cstheme="minorHAnsi"/>
                <w:bCs/>
                <w:kern w:val="0"/>
                <w:lang w:eastAsia="en-US" w:bidi="ar-SA"/>
              </w:rPr>
              <w:t xml:space="preserve">punkte nurodyta </w:t>
            </w:r>
            <w:r w:rsidRPr="00AE1B5E">
              <w:rPr>
                <w:rFonts w:asciiTheme="minorHAnsi" w:eastAsiaTheme="minorHAnsi" w:hAnsiTheme="minorHAnsi" w:cstheme="minorHAnsi"/>
                <w:bCs/>
                <w:kern w:val="0"/>
                <w:lang w:eastAsia="en-US" w:bidi="ar-SA"/>
              </w:rPr>
              <w:t>prekė) montuoti ant plūduro viršutinės dalies.</w:t>
            </w:r>
          </w:p>
        </w:tc>
        <w:tc>
          <w:tcPr>
            <w:tcW w:w="2932" w:type="dxa"/>
          </w:tcPr>
          <w:p w14:paraId="34B9D723" w14:textId="248AE5CA" w:rsidR="00324997" w:rsidRPr="00AE1B5E" w:rsidRDefault="0025535F" w:rsidP="00B85C2D">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587F25B1" w14:textId="77777777" w:rsidR="00324997" w:rsidRPr="00AE1B5E" w:rsidRDefault="00324997" w:rsidP="00CF1E40">
            <w:pPr>
              <w:suppressAutoHyphens w:val="0"/>
              <w:spacing w:line="259" w:lineRule="auto"/>
              <w:rPr>
                <w:rFonts w:asciiTheme="minorHAnsi" w:eastAsiaTheme="minorHAnsi" w:hAnsiTheme="minorHAnsi" w:cstheme="minorHAnsi"/>
                <w:b/>
                <w:color w:val="FF0000"/>
                <w:kern w:val="0"/>
                <w:lang w:eastAsia="en-US" w:bidi="ar-SA"/>
              </w:rPr>
            </w:pPr>
          </w:p>
        </w:tc>
      </w:tr>
      <w:tr w:rsidR="00AF792A" w:rsidRPr="00AE1B5E" w14:paraId="28EA14C5" w14:textId="77777777" w:rsidTr="008637A8">
        <w:trPr>
          <w:trHeight w:val="2466"/>
        </w:trPr>
        <w:tc>
          <w:tcPr>
            <w:tcW w:w="897" w:type="dxa"/>
          </w:tcPr>
          <w:p w14:paraId="5DFB9998" w14:textId="0CEB085A" w:rsidR="00AF792A" w:rsidRPr="00AE1B5E" w:rsidRDefault="00AF792A"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 xml:space="preserve">2. </w:t>
            </w:r>
          </w:p>
        </w:tc>
        <w:tc>
          <w:tcPr>
            <w:tcW w:w="3906" w:type="dxa"/>
          </w:tcPr>
          <w:p w14:paraId="59CBFE7A" w14:textId="04E09D0A" w:rsidR="00AF792A" w:rsidRPr="00AE1B5E" w:rsidRDefault="00AF792A" w:rsidP="00CF1E40">
            <w:pPr>
              <w:suppressAutoHyphens w:val="0"/>
              <w:rPr>
                <w:rFonts w:asciiTheme="minorHAnsi" w:hAnsiTheme="minorHAnsi" w:cstheme="minorHAnsi"/>
                <w:b/>
                <w:bCs/>
                <w:color w:val="000000"/>
              </w:rPr>
            </w:pPr>
            <w:proofErr w:type="spellStart"/>
            <w:r w:rsidRPr="00AE1B5E">
              <w:rPr>
                <w:rFonts w:asciiTheme="minorHAnsi" w:hAnsiTheme="minorHAnsi" w:cstheme="minorHAnsi"/>
                <w:b/>
                <w:bCs/>
                <w:color w:val="000000"/>
              </w:rPr>
              <w:t>Inkaravimo</w:t>
            </w:r>
            <w:proofErr w:type="spellEnd"/>
            <w:r w:rsidRPr="00AE1B5E">
              <w:rPr>
                <w:rFonts w:asciiTheme="minorHAnsi" w:hAnsiTheme="minorHAnsi" w:cstheme="minorHAnsi"/>
                <w:b/>
                <w:bCs/>
                <w:color w:val="000000"/>
              </w:rPr>
              <w:t xml:space="preserve"> rinkinys (20 vnt.)</w:t>
            </w:r>
          </w:p>
          <w:p w14:paraId="37F52C73" w14:textId="77777777" w:rsidR="00AF792A" w:rsidRPr="00AE1B5E" w:rsidRDefault="00AF792A" w:rsidP="00CF1E40">
            <w:pPr>
              <w:suppressAutoHyphens w:val="0"/>
              <w:rPr>
                <w:rFonts w:asciiTheme="minorHAnsi" w:hAnsiTheme="minorHAnsi" w:cstheme="minorHAnsi"/>
                <w:bCs/>
                <w:color w:val="000000"/>
              </w:rPr>
            </w:pPr>
          </w:p>
          <w:p w14:paraId="23E9D920" w14:textId="77777777" w:rsidR="00AF792A" w:rsidRPr="00AE1B5E" w:rsidRDefault="00AF792A" w:rsidP="00CF1E40">
            <w:pPr>
              <w:suppressAutoHyphens w:val="0"/>
              <w:rPr>
                <w:rFonts w:asciiTheme="minorHAnsi" w:hAnsiTheme="minorHAnsi" w:cstheme="minorHAnsi"/>
                <w:bCs/>
                <w:color w:val="000000"/>
              </w:rPr>
            </w:pPr>
            <w:r w:rsidRPr="00AE1B5E">
              <w:rPr>
                <w:rFonts w:asciiTheme="minorHAnsi" w:hAnsiTheme="minorHAnsi" w:cstheme="minorHAnsi"/>
                <w:noProof/>
                <w:color w:val="000000"/>
                <w:lang w:eastAsia="lt-LT" w:bidi="ar-SA"/>
              </w:rPr>
              <w:drawing>
                <wp:inline distT="0" distB="0" distL="0" distR="0" wp14:anchorId="64CF0AE2" wp14:editId="4CCD7B70">
                  <wp:extent cx="2102485" cy="10287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2485" cy="1028700"/>
                          </a:xfrm>
                          <a:prstGeom prst="rect">
                            <a:avLst/>
                          </a:prstGeom>
                          <a:noFill/>
                        </pic:spPr>
                      </pic:pic>
                    </a:graphicData>
                  </a:graphic>
                </wp:inline>
              </w:drawing>
            </w:r>
          </w:p>
          <w:p w14:paraId="184036A9" w14:textId="62FC2F3A" w:rsidR="00CD58EF" w:rsidRPr="00AE1B5E" w:rsidRDefault="00CD58EF" w:rsidP="00CD58EF">
            <w:pPr>
              <w:suppressAutoHyphens w:val="0"/>
              <w:jc w:val="center"/>
              <w:rPr>
                <w:rFonts w:asciiTheme="minorHAnsi" w:hAnsiTheme="minorHAnsi" w:cstheme="minorHAnsi"/>
                <w:bCs/>
                <w:color w:val="000000"/>
              </w:rPr>
            </w:pPr>
            <w:proofErr w:type="spellStart"/>
            <w:r w:rsidRPr="00AE1B5E">
              <w:rPr>
                <w:rFonts w:asciiTheme="minorHAnsi" w:hAnsiTheme="minorHAnsi" w:cstheme="minorHAnsi"/>
                <w:bCs/>
                <w:color w:val="000000"/>
              </w:rPr>
              <w:t>Inkaravimo</w:t>
            </w:r>
            <w:proofErr w:type="spellEnd"/>
            <w:r w:rsidRPr="00AE1B5E">
              <w:rPr>
                <w:rFonts w:asciiTheme="minorHAnsi" w:hAnsiTheme="minorHAnsi" w:cstheme="minorHAnsi"/>
                <w:bCs/>
                <w:color w:val="000000"/>
              </w:rPr>
              <w:t xml:space="preserve"> rinkinio pvz.</w:t>
            </w:r>
          </w:p>
        </w:tc>
        <w:tc>
          <w:tcPr>
            <w:tcW w:w="9084" w:type="dxa"/>
            <w:gridSpan w:val="3"/>
            <w:tcBorders>
              <w:tl2br w:val="single" w:sz="4" w:space="0" w:color="auto"/>
            </w:tcBorders>
          </w:tcPr>
          <w:p w14:paraId="3955DF87" w14:textId="77777777" w:rsidR="00AF792A" w:rsidRPr="00AE1B5E" w:rsidRDefault="00AF792A" w:rsidP="00E674F1">
            <w:pPr>
              <w:suppressAutoHyphens w:val="0"/>
              <w:jc w:val="center"/>
              <w:rPr>
                <w:rFonts w:asciiTheme="minorHAnsi" w:hAnsiTheme="minorHAnsi" w:cstheme="minorHAnsi"/>
                <w:color w:val="000000"/>
              </w:rPr>
            </w:pPr>
          </w:p>
          <w:p w14:paraId="56698397" w14:textId="77777777" w:rsidR="00AF792A" w:rsidRPr="00AE1B5E" w:rsidRDefault="00AF792A" w:rsidP="00CF1E40">
            <w:pPr>
              <w:suppressAutoHyphens w:val="0"/>
              <w:spacing w:line="259" w:lineRule="auto"/>
              <w:rPr>
                <w:rFonts w:asciiTheme="minorHAnsi" w:eastAsiaTheme="minorHAnsi" w:hAnsiTheme="minorHAnsi" w:cstheme="minorHAnsi"/>
                <w:b/>
                <w:kern w:val="0"/>
                <w:lang w:eastAsia="en-US" w:bidi="ar-SA"/>
              </w:rPr>
            </w:pPr>
          </w:p>
        </w:tc>
      </w:tr>
      <w:tr w:rsidR="00122376" w:rsidRPr="00AE1B5E" w14:paraId="01C00169" w14:textId="77777777" w:rsidTr="005F51EF">
        <w:trPr>
          <w:trHeight w:val="701"/>
        </w:trPr>
        <w:tc>
          <w:tcPr>
            <w:tcW w:w="897" w:type="dxa"/>
          </w:tcPr>
          <w:p w14:paraId="17C35DD7" w14:textId="704DF938" w:rsidR="00CF1E40" w:rsidRPr="00AE1B5E" w:rsidRDefault="00CF1E40" w:rsidP="00CF1E40">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2.</w:t>
            </w:r>
            <w:r w:rsidR="00E674F1" w:rsidRPr="00AE1B5E">
              <w:rPr>
                <w:rFonts w:asciiTheme="minorHAnsi" w:eastAsiaTheme="minorHAnsi" w:hAnsiTheme="minorHAnsi" w:cstheme="minorHAnsi"/>
                <w:bCs/>
                <w:kern w:val="0"/>
                <w:lang w:eastAsia="en-US" w:bidi="ar-SA"/>
              </w:rPr>
              <w:t>1.</w:t>
            </w:r>
          </w:p>
        </w:tc>
        <w:tc>
          <w:tcPr>
            <w:tcW w:w="3906" w:type="dxa"/>
          </w:tcPr>
          <w:p w14:paraId="3CF3B542" w14:textId="3A709CD5" w:rsidR="00CF1E40" w:rsidRPr="00AE1B5E" w:rsidRDefault="00527BE1" w:rsidP="00527BE1">
            <w:pPr>
              <w:suppressAutoHyphens w:val="0"/>
              <w:rPr>
                <w:rFonts w:asciiTheme="minorHAnsi" w:eastAsiaTheme="minorHAnsi" w:hAnsiTheme="minorHAnsi" w:cstheme="minorHAnsi"/>
                <w:bCs/>
                <w:kern w:val="0"/>
                <w:lang w:eastAsia="en-US" w:bidi="ar-SA"/>
              </w:rPr>
            </w:pPr>
            <w:r w:rsidRPr="00AE1B5E">
              <w:rPr>
                <w:rFonts w:asciiTheme="minorHAnsi" w:hAnsiTheme="minorHAnsi" w:cstheme="minorHAnsi"/>
                <w:bCs/>
                <w:color w:val="000000"/>
              </w:rPr>
              <w:t>Žiedai</w:t>
            </w:r>
          </w:p>
        </w:tc>
        <w:tc>
          <w:tcPr>
            <w:tcW w:w="4437" w:type="dxa"/>
          </w:tcPr>
          <w:p w14:paraId="7C954442" w14:textId="79536A77" w:rsidR="00CF1E40" w:rsidRPr="00AE1B5E" w:rsidRDefault="00527BE1" w:rsidP="00CF1E40">
            <w:pPr>
              <w:suppressAutoHyphens w:val="0"/>
              <w:jc w:val="both"/>
              <w:rPr>
                <w:rFonts w:asciiTheme="minorHAnsi" w:hAnsiTheme="minorHAnsi" w:cstheme="minorHAnsi"/>
                <w:color w:val="000000"/>
              </w:rPr>
            </w:pPr>
            <w:r w:rsidRPr="00AE1B5E">
              <w:rPr>
                <w:rFonts w:asciiTheme="minorHAnsi" w:hAnsiTheme="minorHAnsi" w:cstheme="minorHAnsi"/>
                <w:color w:val="000000"/>
              </w:rPr>
              <w:t>2 vnt. žiedų (apsauginių poveržlių / įvorių) – pagaminti iš atsparios plastmasės (pvz., PE, POM arba analogiškos atsparios medžiagos).</w:t>
            </w:r>
          </w:p>
          <w:p w14:paraId="6C7D68A2" w14:textId="77777777" w:rsidR="00CF1E40" w:rsidRPr="00AE1B5E" w:rsidRDefault="00CF1E40" w:rsidP="00CF1E40">
            <w:pPr>
              <w:suppressAutoHyphens w:val="0"/>
              <w:spacing w:line="259" w:lineRule="auto"/>
              <w:jc w:val="both"/>
              <w:rPr>
                <w:rFonts w:asciiTheme="minorHAnsi" w:eastAsiaTheme="minorHAnsi" w:hAnsiTheme="minorHAnsi" w:cstheme="minorHAnsi"/>
                <w:bCs/>
                <w:kern w:val="0"/>
                <w:lang w:eastAsia="en-US" w:bidi="ar-SA"/>
              </w:rPr>
            </w:pPr>
          </w:p>
        </w:tc>
        <w:tc>
          <w:tcPr>
            <w:tcW w:w="2932" w:type="dxa"/>
          </w:tcPr>
          <w:p w14:paraId="22240FE1" w14:textId="7530E6A1" w:rsidR="00CF1E40" w:rsidRPr="00AE1B5E" w:rsidRDefault="0025535F" w:rsidP="00B909F6">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5C81FC7C" w14:textId="6AAD7FD1" w:rsidR="00CF1E40" w:rsidRPr="00AE1B5E" w:rsidRDefault="00CF1E40" w:rsidP="00CF1E40">
            <w:pPr>
              <w:suppressAutoHyphens w:val="0"/>
              <w:spacing w:line="259" w:lineRule="auto"/>
              <w:rPr>
                <w:rFonts w:asciiTheme="minorHAnsi" w:eastAsiaTheme="minorHAnsi" w:hAnsiTheme="minorHAnsi" w:cstheme="minorHAnsi"/>
                <w:b/>
                <w:kern w:val="0"/>
                <w:lang w:eastAsia="en-US" w:bidi="ar-SA"/>
              </w:rPr>
            </w:pPr>
          </w:p>
        </w:tc>
      </w:tr>
      <w:tr w:rsidR="00527BE1" w:rsidRPr="00AE1B5E" w14:paraId="1930CEB0" w14:textId="77777777" w:rsidTr="008637A8">
        <w:tc>
          <w:tcPr>
            <w:tcW w:w="897" w:type="dxa"/>
          </w:tcPr>
          <w:p w14:paraId="09E2CA76" w14:textId="2E1F86E5" w:rsidR="00527BE1" w:rsidRPr="00AE1B5E" w:rsidRDefault="00527BE1" w:rsidP="00527BE1">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lastRenderedPageBreak/>
              <w:t>2.2.</w:t>
            </w:r>
          </w:p>
        </w:tc>
        <w:tc>
          <w:tcPr>
            <w:tcW w:w="3906" w:type="dxa"/>
          </w:tcPr>
          <w:p w14:paraId="5C7DD6D9" w14:textId="606D9825" w:rsidR="00527BE1" w:rsidRPr="00AE1B5E" w:rsidRDefault="00527BE1" w:rsidP="00527BE1">
            <w:pPr>
              <w:suppressAutoHyphens w:val="0"/>
              <w:rPr>
                <w:rFonts w:asciiTheme="minorHAnsi" w:hAnsiTheme="minorHAnsi" w:cstheme="minorHAnsi"/>
                <w:bCs/>
                <w:color w:val="000000"/>
              </w:rPr>
            </w:pPr>
            <w:r w:rsidRPr="00AE1B5E">
              <w:rPr>
                <w:rFonts w:asciiTheme="minorHAnsi" w:hAnsiTheme="minorHAnsi" w:cstheme="minorHAnsi"/>
                <w:bCs/>
                <w:color w:val="000000"/>
              </w:rPr>
              <w:t>Jungiamasis elementas</w:t>
            </w:r>
          </w:p>
        </w:tc>
        <w:tc>
          <w:tcPr>
            <w:tcW w:w="4437" w:type="dxa"/>
          </w:tcPr>
          <w:p w14:paraId="62A835B2" w14:textId="6E215208" w:rsidR="00527BE1" w:rsidRPr="00AE1B5E" w:rsidRDefault="00527BE1" w:rsidP="006763BD">
            <w:pPr>
              <w:suppressAutoHyphens w:val="0"/>
              <w:jc w:val="both"/>
              <w:rPr>
                <w:rFonts w:asciiTheme="minorHAnsi" w:hAnsiTheme="minorHAnsi" w:cstheme="minorHAnsi"/>
                <w:color w:val="000000"/>
              </w:rPr>
            </w:pPr>
            <w:r w:rsidRPr="00AE1B5E">
              <w:rPr>
                <w:rFonts w:asciiTheme="minorHAnsi" w:hAnsiTheme="minorHAnsi" w:cstheme="minorHAnsi"/>
                <w:color w:val="000000"/>
              </w:rPr>
              <w:t>Šekelis, ≥ Ø16 mm, pagamintas iš nerūdijančio</w:t>
            </w:r>
            <w:r w:rsidR="004C2FE1" w:rsidRPr="00AE1B5E">
              <w:rPr>
                <w:rFonts w:asciiTheme="minorHAnsi" w:hAnsiTheme="minorHAnsi" w:cstheme="minorHAnsi"/>
                <w:color w:val="000000"/>
              </w:rPr>
              <w:t xml:space="preserve"> </w:t>
            </w:r>
            <w:r w:rsidRPr="00AE1B5E">
              <w:rPr>
                <w:rFonts w:asciiTheme="minorHAnsi" w:hAnsiTheme="minorHAnsi" w:cstheme="minorHAnsi"/>
                <w:color w:val="000000"/>
              </w:rPr>
              <w:t>arba karštai cinkuoto plieno</w:t>
            </w:r>
            <w:r w:rsidR="00175DFD">
              <w:rPr>
                <w:rFonts w:asciiTheme="minorHAnsi" w:hAnsiTheme="minorHAnsi" w:cstheme="minorHAnsi"/>
                <w:color w:val="000000"/>
              </w:rPr>
              <w:t>.</w:t>
            </w:r>
            <w:r w:rsidR="006763BD" w:rsidRPr="00AE1B5E">
              <w:rPr>
                <w:rFonts w:asciiTheme="minorHAnsi" w:hAnsiTheme="minorHAnsi" w:cstheme="minorHAnsi"/>
                <w:color w:val="000000"/>
              </w:rPr>
              <w:t xml:space="preserve"> </w:t>
            </w:r>
          </w:p>
        </w:tc>
        <w:tc>
          <w:tcPr>
            <w:tcW w:w="2932" w:type="dxa"/>
          </w:tcPr>
          <w:p w14:paraId="6A20D8F6" w14:textId="3FD1EA57" w:rsidR="00527BE1" w:rsidRPr="00AE1B5E" w:rsidRDefault="003F23B8" w:rsidP="00B909F6">
            <w:pPr>
              <w:suppressAutoHyphens w:val="0"/>
              <w:spacing w:line="259" w:lineRule="auto"/>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Borders>
              <w:tl2br w:val="single" w:sz="4" w:space="0" w:color="auto"/>
            </w:tcBorders>
          </w:tcPr>
          <w:p w14:paraId="09303368" w14:textId="77777777" w:rsidR="00527BE1" w:rsidRPr="00AE1B5E" w:rsidRDefault="00527BE1" w:rsidP="00527BE1">
            <w:pPr>
              <w:suppressAutoHyphens w:val="0"/>
              <w:spacing w:line="259" w:lineRule="auto"/>
              <w:rPr>
                <w:rFonts w:asciiTheme="minorHAnsi" w:eastAsiaTheme="minorHAnsi" w:hAnsiTheme="minorHAnsi" w:cstheme="minorHAnsi"/>
                <w:b/>
                <w:kern w:val="0"/>
                <w:lang w:eastAsia="en-US" w:bidi="ar-SA"/>
              </w:rPr>
            </w:pPr>
          </w:p>
        </w:tc>
      </w:tr>
      <w:tr w:rsidR="00527BE1" w:rsidRPr="00AE1B5E" w14:paraId="5FA4F4D0" w14:textId="77777777" w:rsidTr="008637A8">
        <w:tc>
          <w:tcPr>
            <w:tcW w:w="897" w:type="dxa"/>
          </w:tcPr>
          <w:p w14:paraId="6F9C9BC3" w14:textId="245B34CF" w:rsidR="00527BE1" w:rsidRPr="00AE1B5E" w:rsidRDefault="00527BE1" w:rsidP="00527BE1">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2.3.</w:t>
            </w:r>
          </w:p>
        </w:tc>
        <w:tc>
          <w:tcPr>
            <w:tcW w:w="3906" w:type="dxa"/>
          </w:tcPr>
          <w:p w14:paraId="66107E86" w14:textId="3DE80EFB" w:rsidR="00527BE1" w:rsidRPr="00AE1B5E" w:rsidRDefault="00527BE1" w:rsidP="00527BE1">
            <w:pPr>
              <w:suppressAutoHyphens w:val="0"/>
              <w:rPr>
                <w:rFonts w:asciiTheme="minorHAnsi" w:hAnsiTheme="minorHAnsi" w:cstheme="minorHAnsi"/>
                <w:bCs/>
                <w:color w:val="000000"/>
              </w:rPr>
            </w:pPr>
            <w:r w:rsidRPr="00AE1B5E">
              <w:rPr>
                <w:rFonts w:asciiTheme="minorHAnsi" w:hAnsiTheme="minorHAnsi" w:cstheme="minorHAnsi"/>
                <w:bCs/>
                <w:color w:val="000000"/>
              </w:rPr>
              <w:t>Fiksavimo elementas</w:t>
            </w:r>
          </w:p>
        </w:tc>
        <w:tc>
          <w:tcPr>
            <w:tcW w:w="4437" w:type="dxa"/>
          </w:tcPr>
          <w:p w14:paraId="21D2D018" w14:textId="255003D0" w:rsidR="00527BE1" w:rsidRPr="00AE1B5E" w:rsidRDefault="00527BE1" w:rsidP="00527BE1">
            <w:pPr>
              <w:suppressAutoHyphens w:val="0"/>
              <w:jc w:val="both"/>
              <w:rPr>
                <w:rFonts w:asciiTheme="minorHAnsi" w:hAnsiTheme="minorHAnsi" w:cstheme="minorHAnsi"/>
                <w:color w:val="000000"/>
              </w:rPr>
            </w:pPr>
            <w:r w:rsidRPr="00AE1B5E">
              <w:rPr>
                <w:rFonts w:asciiTheme="minorHAnsi" w:hAnsiTheme="minorHAnsi" w:cstheme="minorHAnsi"/>
                <w:color w:val="000000"/>
              </w:rPr>
              <w:t>Turi būti komplektuojamas su užsukama veržle arba kaiščiu su fiksatoriumi (</w:t>
            </w:r>
            <w:r w:rsidR="00175DFD">
              <w:rPr>
                <w:rFonts w:asciiTheme="minorHAnsi" w:hAnsiTheme="minorHAnsi" w:cstheme="minorHAnsi"/>
                <w:color w:val="000000"/>
              </w:rPr>
              <w:t>vielokaiščiu</w:t>
            </w:r>
            <w:r w:rsidRPr="00AE1B5E">
              <w:rPr>
                <w:rFonts w:asciiTheme="minorHAnsi" w:hAnsiTheme="minorHAnsi" w:cstheme="minorHAnsi"/>
                <w:color w:val="000000"/>
              </w:rPr>
              <w:t>)</w:t>
            </w:r>
            <w:r w:rsidR="00175DFD">
              <w:rPr>
                <w:rFonts w:asciiTheme="minorHAnsi" w:hAnsiTheme="minorHAnsi" w:cstheme="minorHAnsi"/>
                <w:color w:val="000000"/>
              </w:rPr>
              <w:t>.</w:t>
            </w:r>
          </w:p>
        </w:tc>
        <w:tc>
          <w:tcPr>
            <w:tcW w:w="2932" w:type="dxa"/>
          </w:tcPr>
          <w:p w14:paraId="2F85F466" w14:textId="34975184" w:rsidR="00527BE1" w:rsidRPr="00AE1B5E" w:rsidRDefault="0052523F" w:rsidP="00B909F6">
            <w:pPr>
              <w:suppressAutoHyphens w:val="0"/>
              <w:spacing w:line="259" w:lineRule="auto"/>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40FDB210" w14:textId="77777777" w:rsidR="00527BE1" w:rsidRPr="00AE1B5E" w:rsidRDefault="00527BE1" w:rsidP="00527BE1">
            <w:pPr>
              <w:suppressAutoHyphens w:val="0"/>
              <w:spacing w:line="259" w:lineRule="auto"/>
              <w:rPr>
                <w:rFonts w:asciiTheme="minorHAnsi" w:eastAsiaTheme="minorHAnsi" w:hAnsiTheme="minorHAnsi" w:cstheme="minorHAnsi"/>
                <w:b/>
                <w:kern w:val="0"/>
                <w:lang w:eastAsia="en-US" w:bidi="ar-SA"/>
              </w:rPr>
            </w:pPr>
          </w:p>
        </w:tc>
      </w:tr>
      <w:tr w:rsidR="00AF792A" w:rsidRPr="00AE1B5E" w14:paraId="34750745" w14:textId="77777777" w:rsidTr="008637A8">
        <w:trPr>
          <w:trHeight w:val="2672"/>
        </w:trPr>
        <w:tc>
          <w:tcPr>
            <w:tcW w:w="897" w:type="dxa"/>
          </w:tcPr>
          <w:p w14:paraId="31BCF806" w14:textId="0DFE0843" w:rsidR="00AF792A" w:rsidRPr="00AE1B5E" w:rsidRDefault="00AF792A" w:rsidP="00527BE1">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3.</w:t>
            </w:r>
          </w:p>
        </w:tc>
        <w:tc>
          <w:tcPr>
            <w:tcW w:w="3906" w:type="dxa"/>
          </w:tcPr>
          <w:p w14:paraId="647AB6F3" w14:textId="57C029B9" w:rsidR="00AF792A" w:rsidRPr="00AE1B5E" w:rsidRDefault="00AF792A" w:rsidP="00527BE1">
            <w:pPr>
              <w:suppressAutoHyphens w:val="0"/>
              <w:rPr>
                <w:rFonts w:asciiTheme="minorHAnsi" w:hAnsiTheme="minorHAnsi" w:cstheme="minorHAnsi"/>
                <w:b/>
                <w:bCs/>
                <w:color w:val="000000"/>
              </w:rPr>
            </w:pPr>
            <w:r w:rsidRPr="00AE1B5E">
              <w:rPr>
                <w:rFonts w:asciiTheme="minorHAnsi" w:hAnsiTheme="minorHAnsi" w:cstheme="minorHAnsi"/>
                <w:b/>
                <w:bCs/>
                <w:color w:val="000000"/>
              </w:rPr>
              <w:t>Jūrinės lempos laikiklis (20 vnt.)</w:t>
            </w:r>
          </w:p>
          <w:p w14:paraId="41AD0261" w14:textId="77777777" w:rsidR="00AF792A" w:rsidRPr="00AE1B5E" w:rsidRDefault="00AF792A" w:rsidP="00B01C13">
            <w:pPr>
              <w:suppressAutoHyphens w:val="0"/>
              <w:jc w:val="center"/>
              <w:rPr>
                <w:rFonts w:asciiTheme="minorHAnsi" w:hAnsiTheme="minorHAnsi" w:cstheme="minorHAnsi"/>
                <w:bCs/>
                <w:color w:val="000000"/>
              </w:rPr>
            </w:pPr>
            <w:r w:rsidRPr="00AE1B5E">
              <w:rPr>
                <w:rFonts w:asciiTheme="minorHAnsi" w:hAnsiTheme="minorHAnsi" w:cstheme="minorHAnsi"/>
                <w:noProof/>
                <w:color w:val="000000"/>
                <w:lang w:eastAsia="lt-LT" w:bidi="ar-SA"/>
              </w:rPr>
              <w:drawing>
                <wp:inline distT="0" distB="0" distL="0" distR="0" wp14:anchorId="7D51DBD2" wp14:editId="3CDCD81F">
                  <wp:extent cx="1748790" cy="1457325"/>
                  <wp:effectExtent l="0" t="0" r="3810" b="9525"/>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8790" cy="1457325"/>
                          </a:xfrm>
                          <a:prstGeom prst="rect">
                            <a:avLst/>
                          </a:prstGeom>
                          <a:noFill/>
                        </pic:spPr>
                      </pic:pic>
                    </a:graphicData>
                  </a:graphic>
                </wp:inline>
              </w:drawing>
            </w:r>
          </w:p>
          <w:p w14:paraId="3983D9BE" w14:textId="08BF34EB" w:rsidR="00CD58EF" w:rsidRPr="00AE1B5E" w:rsidRDefault="00CD58EF" w:rsidP="00CD58EF">
            <w:pPr>
              <w:suppressAutoHyphens w:val="0"/>
              <w:jc w:val="center"/>
              <w:rPr>
                <w:rFonts w:asciiTheme="minorHAnsi" w:hAnsiTheme="minorHAnsi" w:cstheme="minorHAnsi"/>
                <w:bCs/>
                <w:color w:val="000000"/>
              </w:rPr>
            </w:pPr>
            <w:r w:rsidRPr="00AE1B5E">
              <w:rPr>
                <w:rFonts w:asciiTheme="minorHAnsi" w:hAnsiTheme="minorHAnsi" w:cstheme="minorHAnsi"/>
                <w:bCs/>
                <w:color w:val="000000"/>
              </w:rPr>
              <w:t>Jūrinės lempos laikiklio pvz.</w:t>
            </w:r>
          </w:p>
        </w:tc>
        <w:tc>
          <w:tcPr>
            <w:tcW w:w="9084" w:type="dxa"/>
            <w:gridSpan w:val="3"/>
            <w:tcBorders>
              <w:tl2br w:val="single" w:sz="4" w:space="0" w:color="auto"/>
            </w:tcBorders>
          </w:tcPr>
          <w:p w14:paraId="0A7E905D" w14:textId="77777777" w:rsidR="00AF792A" w:rsidRPr="00AE1B5E" w:rsidRDefault="00AF792A" w:rsidP="00527BE1">
            <w:pPr>
              <w:suppressAutoHyphens w:val="0"/>
              <w:spacing w:line="259" w:lineRule="auto"/>
              <w:rPr>
                <w:rFonts w:asciiTheme="minorHAnsi" w:eastAsiaTheme="minorHAnsi" w:hAnsiTheme="minorHAnsi" w:cstheme="minorHAnsi"/>
                <w:kern w:val="0"/>
                <w:lang w:eastAsia="en-US" w:bidi="ar-SA"/>
              </w:rPr>
            </w:pPr>
          </w:p>
        </w:tc>
      </w:tr>
      <w:tr w:rsidR="00527BE1" w:rsidRPr="00AE1B5E" w14:paraId="678923F9" w14:textId="77777777" w:rsidTr="008637A8">
        <w:trPr>
          <w:trHeight w:val="64"/>
        </w:trPr>
        <w:tc>
          <w:tcPr>
            <w:tcW w:w="897" w:type="dxa"/>
          </w:tcPr>
          <w:p w14:paraId="46BCFED9" w14:textId="29F03C20" w:rsidR="00527BE1" w:rsidRPr="00AE1B5E" w:rsidRDefault="00527BE1" w:rsidP="00527BE1">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3.</w:t>
            </w:r>
            <w:r w:rsidR="00C857F0" w:rsidRPr="00AE1B5E">
              <w:rPr>
                <w:rFonts w:asciiTheme="minorHAnsi" w:eastAsiaTheme="minorHAnsi" w:hAnsiTheme="minorHAnsi" w:cstheme="minorHAnsi"/>
                <w:bCs/>
                <w:kern w:val="0"/>
                <w:lang w:eastAsia="en-US" w:bidi="ar-SA"/>
              </w:rPr>
              <w:t>1.</w:t>
            </w:r>
          </w:p>
        </w:tc>
        <w:tc>
          <w:tcPr>
            <w:tcW w:w="3906" w:type="dxa"/>
          </w:tcPr>
          <w:p w14:paraId="5B89A678" w14:textId="264098AE" w:rsidR="00527BE1" w:rsidRPr="00AE1B5E" w:rsidRDefault="00C857F0" w:rsidP="00527BE1">
            <w:pPr>
              <w:suppressAutoHyphens w:val="0"/>
              <w:rPr>
                <w:rFonts w:asciiTheme="minorHAnsi" w:hAnsiTheme="minorHAnsi" w:cstheme="minorHAnsi"/>
                <w:bCs/>
                <w:color w:val="000000"/>
              </w:rPr>
            </w:pPr>
            <w:r w:rsidRPr="00AE1B5E">
              <w:rPr>
                <w:rFonts w:asciiTheme="minorHAnsi" w:hAnsiTheme="minorHAnsi" w:cstheme="minorHAnsi"/>
                <w:bCs/>
                <w:color w:val="000000"/>
              </w:rPr>
              <w:t>Tvirtinimo elementai</w:t>
            </w:r>
          </w:p>
        </w:tc>
        <w:tc>
          <w:tcPr>
            <w:tcW w:w="4437" w:type="dxa"/>
          </w:tcPr>
          <w:p w14:paraId="194896AF" w14:textId="69B04650" w:rsidR="00527BE1" w:rsidRPr="00AE1B5E" w:rsidRDefault="00527BE1" w:rsidP="00527BE1">
            <w:pPr>
              <w:suppressAutoHyphens w:val="0"/>
              <w:jc w:val="both"/>
              <w:rPr>
                <w:rFonts w:asciiTheme="minorHAnsi" w:hAnsiTheme="minorHAnsi" w:cstheme="minorHAnsi"/>
                <w:color w:val="000000"/>
              </w:rPr>
            </w:pPr>
            <w:r w:rsidRPr="00AE1B5E">
              <w:rPr>
                <w:rFonts w:asciiTheme="minorHAnsi" w:hAnsiTheme="minorHAnsi" w:cstheme="minorHAnsi"/>
                <w:color w:val="000000"/>
              </w:rPr>
              <w:t xml:space="preserve">Tvirtinimo rinkinys įtrauktas </w:t>
            </w:r>
            <w:r w:rsidR="004C2FE1" w:rsidRPr="00AE1B5E">
              <w:rPr>
                <w:rFonts w:asciiTheme="minorHAnsi" w:hAnsiTheme="minorHAnsi" w:cstheme="minorHAnsi"/>
                <w:color w:val="000000"/>
              </w:rPr>
              <w:t xml:space="preserve">(varžtai, </w:t>
            </w:r>
            <w:proofErr w:type="spellStart"/>
            <w:r w:rsidR="004C2FE1" w:rsidRPr="00AE1B5E">
              <w:rPr>
                <w:rFonts w:asciiTheme="minorHAnsi" w:hAnsiTheme="minorHAnsi" w:cstheme="minorHAnsi"/>
                <w:color w:val="000000"/>
              </w:rPr>
              <w:t>proveržės</w:t>
            </w:r>
            <w:proofErr w:type="spellEnd"/>
            <w:r w:rsidR="004C2FE1" w:rsidRPr="00AE1B5E">
              <w:rPr>
                <w:rFonts w:asciiTheme="minorHAnsi" w:hAnsiTheme="minorHAnsi" w:cstheme="minorHAnsi"/>
                <w:color w:val="000000"/>
              </w:rPr>
              <w:t>, tarpinės)</w:t>
            </w:r>
            <w:r w:rsidR="00D628BF">
              <w:rPr>
                <w:rFonts w:asciiTheme="minorHAnsi" w:hAnsiTheme="minorHAnsi" w:cstheme="minorHAnsi"/>
                <w:color w:val="000000"/>
              </w:rPr>
              <w:t>.</w:t>
            </w:r>
          </w:p>
          <w:p w14:paraId="02B7D3BA" w14:textId="77777777" w:rsidR="00527BE1" w:rsidRPr="00AE1B5E" w:rsidRDefault="00527BE1" w:rsidP="00527BE1">
            <w:pPr>
              <w:suppressAutoHyphens w:val="0"/>
              <w:jc w:val="both"/>
              <w:rPr>
                <w:rFonts w:asciiTheme="minorHAnsi" w:hAnsiTheme="minorHAnsi" w:cstheme="minorHAnsi"/>
                <w:color w:val="000000"/>
              </w:rPr>
            </w:pPr>
          </w:p>
          <w:p w14:paraId="4AC4290D" w14:textId="77777777" w:rsidR="00527BE1" w:rsidRPr="00AE1B5E" w:rsidRDefault="00527BE1" w:rsidP="00527BE1">
            <w:pPr>
              <w:suppressAutoHyphens w:val="0"/>
              <w:jc w:val="both"/>
              <w:rPr>
                <w:rFonts w:asciiTheme="minorHAnsi" w:hAnsiTheme="minorHAnsi" w:cstheme="minorHAnsi"/>
                <w:color w:val="000000"/>
              </w:rPr>
            </w:pPr>
          </w:p>
        </w:tc>
        <w:tc>
          <w:tcPr>
            <w:tcW w:w="2932" w:type="dxa"/>
          </w:tcPr>
          <w:p w14:paraId="6267C14B" w14:textId="700CA6E5" w:rsidR="00527BE1" w:rsidRPr="00AE1B5E" w:rsidRDefault="0025535F" w:rsidP="0025535F">
            <w:pPr>
              <w:rPr>
                <w:rFonts w:asciiTheme="minorHAnsi" w:eastAsiaTheme="minorHAnsi" w:hAnsiTheme="minorHAnsi" w:cstheme="minorHAnsi"/>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416F57D3" w14:textId="760C3D9E" w:rsidR="00527BE1" w:rsidRPr="00AE1B5E" w:rsidRDefault="00527BE1" w:rsidP="00527BE1">
            <w:pPr>
              <w:suppressAutoHyphens w:val="0"/>
              <w:spacing w:line="259" w:lineRule="auto"/>
              <w:rPr>
                <w:rFonts w:asciiTheme="minorHAnsi" w:eastAsiaTheme="minorHAnsi" w:hAnsiTheme="minorHAnsi" w:cstheme="minorHAnsi"/>
                <w:b/>
                <w:kern w:val="0"/>
                <w:lang w:eastAsia="en-US" w:bidi="ar-SA"/>
              </w:rPr>
            </w:pPr>
          </w:p>
        </w:tc>
      </w:tr>
      <w:tr w:rsidR="006A0D6C" w:rsidRPr="00AE1B5E" w14:paraId="7BE4469A" w14:textId="77777777" w:rsidTr="008637A8">
        <w:tc>
          <w:tcPr>
            <w:tcW w:w="897" w:type="dxa"/>
          </w:tcPr>
          <w:p w14:paraId="73D47C0C" w14:textId="076DDB6D"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3.2.</w:t>
            </w:r>
          </w:p>
        </w:tc>
        <w:tc>
          <w:tcPr>
            <w:tcW w:w="3906" w:type="dxa"/>
          </w:tcPr>
          <w:p w14:paraId="39A7BF9C" w14:textId="48C1FBF5" w:rsidR="006A0D6C" w:rsidRPr="00AE1B5E" w:rsidRDefault="006A0D6C" w:rsidP="006A0D6C">
            <w:pPr>
              <w:suppressAutoHyphens w:val="0"/>
              <w:rPr>
                <w:rFonts w:asciiTheme="minorHAnsi" w:hAnsiTheme="minorHAnsi" w:cstheme="minorHAnsi"/>
                <w:color w:val="000000"/>
              </w:rPr>
            </w:pPr>
            <w:r w:rsidRPr="00AE1B5E">
              <w:rPr>
                <w:rFonts w:asciiTheme="minorHAnsi" w:hAnsiTheme="minorHAnsi" w:cstheme="minorHAnsi"/>
                <w:color w:val="000000"/>
              </w:rPr>
              <w:t>Medžiaga</w:t>
            </w:r>
          </w:p>
        </w:tc>
        <w:tc>
          <w:tcPr>
            <w:tcW w:w="4437" w:type="dxa"/>
          </w:tcPr>
          <w:p w14:paraId="49188002" w14:textId="113EC534" w:rsidR="006A0D6C" w:rsidRPr="00AE1B5E" w:rsidRDefault="006A0D6C" w:rsidP="006A0D6C">
            <w:pPr>
              <w:suppressAutoHyphens w:val="0"/>
              <w:jc w:val="both"/>
              <w:rPr>
                <w:rFonts w:asciiTheme="minorHAnsi" w:eastAsia="Times New Roman" w:hAnsiTheme="minorHAnsi" w:cstheme="minorHAnsi"/>
                <w:color w:val="000000"/>
                <w:kern w:val="0"/>
                <w:lang w:eastAsia="lt-LT" w:bidi="ar-SA"/>
              </w:rPr>
            </w:pPr>
            <w:r w:rsidRPr="00AE1B5E">
              <w:rPr>
                <w:rFonts w:asciiTheme="minorHAnsi" w:eastAsia="Times New Roman" w:hAnsiTheme="minorHAnsi" w:cstheme="minorHAnsi"/>
                <w:color w:val="000000"/>
                <w:kern w:val="0"/>
                <w:lang w:eastAsia="lt-LT" w:bidi="ar-SA"/>
              </w:rPr>
              <w:t>Korozijai atsparus aliuminio lydinys, tinkamas naudoti lauko ir vandens aplinkoje.</w:t>
            </w:r>
          </w:p>
          <w:p w14:paraId="736EA932" w14:textId="77777777" w:rsidR="006A0D6C" w:rsidRPr="00AE1B5E" w:rsidRDefault="006A0D6C" w:rsidP="006A0D6C">
            <w:pPr>
              <w:suppressAutoHyphens w:val="0"/>
              <w:jc w:val="both"/>
              <w:rPr>
                <w:rFonts w:asciiTheme="minorHAnsi" w:hAnsiTheme="minorHAnsi" w:cstheme="minorHAnsi"/>
                <w:color w:val="000000"/>
              </w:rPr>
            </w:pPr>
          </w:p>
        </w:tc>
        <w:tc>
          <w:tcPr>
            <w:tcW w:w="2932" w:type="dxa"/>
          </w:tcPr>
          <w:p w14:paraId="775DE815" w14:textId="2B393E2A"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Pr>
          <w:p w14:paraId="689D76D2" w14:textId="18EA3845"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5DA021C3" w14:textId="77777777" w:rsidTr="008637A8">
        <w:tc>
          <w:tcPr>
            <w:tcW w:w="897" w:type="dxa"/>
          </w:tcPr>
          <w:p w14:paraId="1EDB696E" w14:textId="29F4E015"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3.3.</w:t>
            </w:r>
          </w:p>
        </w:tc>
        <w:tc>
          <w:tcPr>
            <w:tcW w:w="3906" w:type="dxa"/>
          </w:tcPr>
          <w:p w14:paraId="62685AA7" w14:textId="1C0B9934" w:rsidR="006A0D6C" w:rsidRPr="00AE1B5E" w:rsidRDefault="006A0D6C" w:rsidP="006A0D6C">
            <w:pPr>
              <w:suppressAutoHyphens w:val="0"/>
              <w:spacing w:line="300" w:lineRule="atLeast"/>
              <w:rPr>
                <w:rFonts w:asciiTheme="minorHAnsi" w:hAnsiTheme="minorHAnsi" w:cstheme="minorHAnsi"/>
                <w:color w:val="000000"/>
              </w:rPr>
            </w:pPr>
            <w:r w:rsidRPr="00AE1B5E">
              <w:rPr>
                <w:rFonts w:asciiTheme="minorHAnsi" w:hAnsiTheme="minorHAnsi" w:cstheme="minorHAnsi"/>
                <w:color w:val="000000"/>
              </w:rPr>
              <w:t>Konstrukcinis stiprumas</w:t>
            </w:r>
          </w:p>
        </w:tc>
        <w:tc>
          <w:tcPr>
            <w:tcW w:w="4437" w:type="dxa"/>
          </w:tcPr>
          <w:p w14:paraId="586AB3A0" w14:textId="51704E05" w:rsidR="006A0D6C" w:rsidRPr="00AE1B5E" w:rsidRDefault="006A0D6C" w:rsidP="006A0D6C">
            <w:pPr>
              <w:suppressAutoHyphens w:val="0"/>
              <w:jc w:val="both"/>
              <w:rPr>
                <w:rFonts w:asciiTheme="minorHAnsi" w:eastAsia="Times New Roman" w:hAnsiTheme="minorHAnsi" w:cstheme="minorHAnsi"/>
                <w:color w:val="000000"/>
                <w:kern w:val="0"/>
                <w:lang w:eastAsia="lt-LT" w:bidi="ar-SA"/>
              </w:rPr>
            </w:pPr>
            <w:r w:rsidRPr="00AE1B5E">
              <w:rPr>
                <w:rFonts w:asciiTheme="minorHAnsi" w:eastAsia="Times New Roman" w:hAnsiTheme="minorHAnsi" w:cstheme="minorHAnsi"/>
                <w:color w:val="000000"/>
                <w:kern w:val="0"/>
                <w:lang w:eastAsia="lt-LT" w:bidi="ar-SA"/>
              </w:rPr>
              <w:t xml:space="preserve">Laikiklis turi atlaikyti dinaminį apkrovimą (vibraciją, bangavimą, vėją) ir būti </w:t>
            </w:r>
            <w:proofErr w:type="spellStart"/>
            <w:r w:rsidRPr="00AE1B5E">
              <w:rPr>
                <w:rFonts w:asciiTheme="minorHAnsi" w:eastAsia="Times New Roman" w:hAnsiTheme="minorHAnsi" w:cstheme="minorHAnsi"/>
                <w:color w:val="000000"/>
                <w:kern w:val="0"/>
                <w:lang w:eastAsia="lt-LT" w:bidi="ar-SA"/>
              </w:rPr>
              <w:t>konstrukciškai</w:t>
            </w:r>
            <w:proofErr w:type="spellEnd"/>
            <w:r w:rsidRPr="00AE1B5E">
              <w:rPr>
                <w:rFonts w:asciiTheme="minorHAnsi" w:eastAsia="Times New Roman" w:hAnsiTheme="minorHAnsi" w:cstheme="minorHAnsi"/>
                <w:color w:val="000000"/>
                <w:kern w:val="0"/>
                <w:lang w:eastAsia="lt-LT" w:bidi="ar-SA"/>
              </w:rPr>
              <w:t xml:space="preserve"> stabilus.</w:t>
            </w:r>
          </w:p>
        </w:tc>
        <w:tc>
          <w:tcPr>
            <w:tcW w:w="2932" w:type="dxa"/>
          </w:tcPr>
          <w:p w14:paraId="1079DDBD" w14:textId="3BD35FEC"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2E3C629E"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3BE939ED" w14:textId="77777777" w:rsidTr="008637A8">
        <w:tc>
          <w:tcPr>
            <w:tcW w:w="897" w:type="dxa"/>
          </w:tcPr>
          <w:p w14:paraId="69222C99" w14:textId="412944A1"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3.4.</w:t>
            </w:r>
          </w:p>
        </w:tc>
        <w:tc>
          <w:tcPr>
            <w:tcW w:w="3906" w:type="dxa"/>
          </w:tcPr>
          <w:p w14:paraId="6A8A43ED" w14:textId="58DC63F0" w:rsidR="006A0D6C" w:rsidRPr="00AE1B5E" w:rsidRDefault="006A0D6C" w:rsidP="006A0D6C">
            <w:pPr>
              <w:suppressAutoHyphens w:val="0"/>
              <w:rPr>
                <w:rFonts w:asciiTheme="minorHAnsi" w:hAnsiTheme="minorHAnsi" w:cstheme="minorHAnsi"/>
                <w:color w:val="000000"/>
              </w:rPr>
            </w:pPr>
            <w:r w:rsidRPr="00AE1B5E">
              <w:rPr>
                <w:rFonts w:asciiTheme="minorHAnsi" w:hAnsiTheme="minorHAnsi" w:cstheme="minorHAnsi"/>
                <w:color w:val="000000"/>
              </w:rPr>
              <w:t xml:space="preserve">Suderinamumas </w:t>
            </w:r>
          </w:p>
          <w:p w14:paraId="5F15CA8A" w14:textId="40FF08F2" w:rsidR="006A0D6C" w:rsidRPr="00AE1B5E" w:rsidRDefault="006A0D6C" w:rsidP="006A0D6C">
            <w:pPr>
              <w:suppressAutoHyphens w:val="0"/>
              <w:rPr>
                <w:rFonts w:asciiTheme="minorHAnsi" w:hAnsiTheme="minorHAnsi" w:cstheme="minorHAnsi"/>
                <w:color w:val="000000"/>
              </w:rPr>
            </w:pPr>
          </w:p>
        </w:tc>
        <w:tc>
          <w:tcPr>
            <w:tcW w:w="4437" w:type="dxa"/>
          </w:tcPr>
          <w:p w14:paraId="6207EB9E" w14:textId="202A5C0A" w:rsidR="006A0D6C" w:rsidRPr="00AE1B5E" w:rsidRDefault="006A0D6C" w:rsidP="006A0D6C">
            <w:pPr>
              <w:suppressAutoHyphens w:val="0"/>
              <w:jc w:val="both"/>
              <w:rPr>
                <w:rFonts w:asciiTheme="minorHAnsi" w:eastAsia="Times New Roman" w:hAnsiTheme="minorHAnsi" w:cstheme="minorHAnsi"/>
                <w:color w:val="000000"/>
                <w:kern w:val="0"/>
                <w:lang w:eastAsia="lt-LT" w:bidi="ar-SA"/>
              </w:rPr>
            </w:pPr>
            <w:r w:rsidRPr="00AE1B5E">
              <w:rPr>
                <w:rFonts w:asciiTheme="minorHAnsi" w:eastAsia="Times New Roman" w:hAnsiTheme="minorHAnsi" w:cstheme="minorHAnsi"/>
                <w:color w:val="000000"/>
                <w:kern w:val="0"/>
                <w:lang w:eastAsia="lt-LT" w:bidi="ar-SA"/>
              </w:rPr>
              <w:t xml:space="preserve">Turi būti </w:t>
            </w:r>
            <w:r w:rsidR="00D628BF">
              <w:rPr>
                <w:rFonts w:asciiTheme="minorHAnsi" w:eastAsia="Times New Roman" w:hAnsiTheme="minorHAnsi" w:cstheme="minorHAnsi"/>
                <w:color w:val="000000"/>
                <w:kern w:val="0"/>
                <w:lang w:eastAsia="lt-LT" w:bidi="ar-SA"/>
              </w:rPr>
              <w:t>visiškai</w:t>
            </w:r>
            <w:r w:rsidRPr="00AE1B5E">
              <w:rPr>
                <w:rFonts w:asciiTheme="minorHAnsi" w:eastAsia="Times New Roman" w:hAnsiTheme="minorHAnsi" w:cstheme="minorHAnsi"/>
                <w:color w:val="000000"/>
                <w:kern w:val="0"/>
                <w:lang w:eastAsia="lt-LT" w:bidi="ar-SA"/>
              </w:rPr>
              <w:t xml:space="preserve"> suderinamas su lentelės 4 punkte nurodyta preke (jūrine lempa). Tiekėjas turi būti pateikti tvirtinimo brėžinį.</w:t>
            </w:r>
          </w:p>
        </w:tc>
        <w:tc>
          <w:tcPr>
            <w:tcW w:w="2932" w:type="dxa"/>
          </w:tcPr>
          <w:p w14:paraId="753A9E39" w14:textId="77777777" w:rsidR="006A0D6C" w:rsidRPr="00AE1B5E" w:rsidRDefault="006A0D6C" w:rsidP="006A0D6C">
            <w:pPr>
              <w:suppressAutoHyphens w:val="0"/>
              <w:spacing w:line="259" w:lineRule="auto"/>
              <w:rPr>
                <w:rFonts w:asciiTheme="minorHAnsi" w:hAnsiTheme="minorHAnsi" w:cstheme="minorHAnsi"/>
                <w:color w:val="000000"/>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p w14:paraId="64E70448" w14:textId="5DB98FB4"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Pateikiamas brėžinys sutarties vykdymo metu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0D9C2FFA"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0404F187" w14:textId="77777777" w:rsidTr="008637A8">
        <w:trPr>
          <w:trHeight w:val="733"/>
        </w:trPr>
        <w:tc>
          <w:tcPr>
            <w:tcW w:w="897" w:type="dxa"/>
          </w:tcPr>
          <w:p w14:paraId="1CE76993" w14:textId="1F96FD91"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w:t>
            </w:r>
          </w:p>
        </w:tc>
        <w:tc>
          <w:tcPr>
            <w:tcW w:w="3906" w:type="dxa"/>
          </w:tcPr>
          <w:p w14:paraId="3933D254" w14:textId="2E25FC2F" w:rsidR="006A0D6C" w:rsidRPr="00AE1B5E" w:rsidRDefault="006A0D6C" w:rsidP="006A0D6C">
            <w:pPr>
              <w:suppressAutoHyphens w:val="0"/>
              <w:jc w:val="center"/>
              <w:rPr>
                <w:rFonts w:asciiTheme="minorHAnsi" w:hAnsiTheme="minorHAnsi" w:cstheme="minorHAnsi"/>
                <w:noProof/>
                <w:color w:val="000000"/>
                <w:lang w:eastAsia="lt-LT" w:bidi="ar-SA"/>
              </w:rPr>
            </w:pPr>
            <w:r w:rsidRPr="00AE1B5E">
              <w:rPr>
                <w:rFonts w:asciiTheme="minorHAnsi" w:hAnsiTheme="minorHAnsi" w:cstheme="minorHAnsi"/>
                <w:b/>
                <w:bCs/>
                <w:color w:val="000000"/>
              </w:rPr>
              <w:t>Saulės energija maitinamos jūrinės lempos (20 vnt.)</w:t>
            </w:r>
            <w:r w:rsidRPr="00AE1B5E">
              <w:rPr>
                <w:rFonts w:asciiTheme="minorHAnsi" w:hAnsiTheme="minorHAnsi" w:cstheme="minorHAnsi"/>
                <w:noProof/>
                <w:color w:val="000000"/>
                <w:lang w:eastAsia="lt-LT" w:bidi="ar-SA"/>
              </w:rPr>
              <w:t xml:space="preserve"> </w:t>
            </w:r>
            <w:r w:rsidRPr="00AE1B5E">
              <w:rPr>
                <w:rFonts w:asciiTheme="minorHAnsi" w:hAnsiTheme="minorHAnsi" w:cstheme="minorHAnsi"/>
                <w:noProof/>
                <w:color w:val="000000"/>
                <w:lang w:eastAsia="lt-LT" w:bidi="ar-SA"/>
              </w:rPr>
              <w:drawing>
                <wp:inline distT="0" distB="0" distL="0" distR="0" wp14:anchorId="120A845E" wp14:editId="478481EB">
                  <wp:extent cx="2137410" cy="1147433"/>
                  <wp:effectExtent l="0" t="0" r="0" b="0"/>
                  <wp:docPr id="19511920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192007" name=""/>
                          <pic:cNvPicPr/>
                        </pic:nvPicPr>
                        <pic:blipFill>
                          <a:blip r:embed="rId9"/>
                          <a:stretch>
                            <a:fillRect/>
                          </a:stretch>
                        </pic:blipFill>
                        <pic:spPr>
                          <a:xfrm>
                            <a:off x="0" y="0"/>
                            <a:ext cx="2169706" cy="1164770"/>
                          </a:xfrm>
                          <a:prstGeom prst="rect">
                            <a:avLst/>
                          </a:prstGeom>
                        </pic:spPr>
                      </pic:pic>
                    </a:graphicData>
                  </a:graphic>
                </wp:inline>
              </w:drawing>
            </w:r>
            <w:r w:rsidRPr="00AE1B5E">
              <w:rPr>
                <w:rFonts w:asciiTheme="minorHAnsi" w:hAnsiTheme="minorHAnsi" w:cstheme="minorHAnsi"/>
                <w:noProof/>
                <w:color w:val="000000"/>
                <w:lang w:eastAsia="lt-LT" w:bidi="ar-SA"/>
              </w:rPr>
              <w:t>Jūrinės lempos pvz.</w:t>
            </w:r>
          </w:p>
          <w:p w14:paraId="74C9F501" w14:textId="4C5021F7" w:rsidR="006A0D6C" w:rsidRPr="00AE1B5E" w:rsidRDefault="006A0D6C" w:rsidP="006A0D6C">
            <w:pPr>
              <w:suppressAutoHyphens w:val="0"/>
              <w:rPr>
                <w:rFonts w:asciiTheme="minorHAnsi" w:hAnsiTheme="minorHAnsi" w:cstheme="minorHAnsi"/>
                <w:b/>
                <w:bCs/>
                <w:color w:val="000000"/>
              </w:rPr>
            </w:pPr>
          </w:p>
        </w:tc>
        <w:tc>
          <w:tcPr>
            <w:tcW w:w="9084" w:type="dxa"/>
            <w:gridSpan w:val="3"/>
            <w:tcBorders>
              <w:tl2br w:val="single" w:sz="4" w:space="0" w:color="auto"/>
            </w:tcBorders>
          </w:tcPr>
          <w:p w14:paraId="0989BC2E"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6FD35827" w14:textId="77777777" w:rsidTr="008637A8">
        <w:trPr>
          <w:trHeight w:val="733"/>
        </w:trPr>
        <w:tc>
          <w:tcPr>
            <w:tcW w:w="897" w:type="dxa"/>
          </w:tcPr>
          <w:p w14:paraId="3AAAD886" w14:textId="0A816B30"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lastRenderedPageBreak/>
              <w:t>4.1.</w:t>
            </w:r>
          </w:p>
        </w:tc>
        <w:tc>
          <w:tcPr>
            <w:tcW w:w="3906" w:type="dxa"/>
          </w:tcPr>
          <w:p w14:paraId="47417175" w14:textId="762A5348" w:rsidR="006A0D6C" w:rsidRPr="00AE1B5E" w:rsidRDefault="006A0D6C" w:rsidP="006A0D6C">
            <w:pPr>
              <w:suppressAutoHyphens w:val="0"/>
              <w:rPr>
                <w:rFonts w:asciiTheme="minorHAnsi" w:hAnsiTheme="minorHAnsi" w:cstheme="minorHAnsi"/>
              </w:rPr>
            </w:pPr>
            <w:r w:rsidRPr="00AE1B5E">
              <w:rPr>
                <w:rFonts w:asciiTheme="minorHAnsi" w:hAnsiTheme="minorHAnsi" w:cstheme="minorHAnsi"/>
              </w:rPr>
              <w:t>Tipas</w:t>
            </w:r>
          </w:p>
        </w:tc>
        <w:tc>
          <w:tcPr>
            <w:tcW w:w="4437" w:type="dxa"/>
          </w:tcPr>
          <w:p w14:paraId="34AA7B1C" w14:textId="00E557D4" w:rsidR="006A0D6C" w:rsidRPr="00AE1B5E" w:rsidRDefault="006A0D6C" w:rsidP="006A0D6C">
            <w:pPr>
              <w:jc w:val="both"/>
              <w:rPr>
                <w:rFonts w:asciiTheme="minorHAnsi" w:hAnsiTheme="minorHAnsi" w:cstheme="minorHAnsi"/>
                <w:color w:val="000000"/>
              </w:rPr>
            </w:pPr>
            <w:r w:rsidRPr="00AE1B5E">
              <w:rPr>
                <w:rFonts w:asciiTheme="minorHAnsi" w:hAnsiTheme="minorHAnsi" w:cstheme="minorHAnsi"/>
                <w:color w:val="000000"/>
              </w:rPr>
              <w:t>LED tipo jūrinė lempa (su integruotomis saulės baterijomis)</w:t>
            </w:r>
            <w:r w:rsidR="00D628BF">
              <w:rPr>
                <w:rFonts w:asciiTheme="minorHAnsi" w:hAnsiTheme="minorHAnsi" w:cstheme="minorHAnsi"/>
                <w:color w:val="000000"/>
              </w:rPr>
              <w:t>.</w:t>
            </w:r>
            <w:r w:rsidRPr="00AE1B5E">
              <w:rPr>
                <w:rFonts w:asciiTheme="minorHAnsi" w:hAnsiTheme="minorHAnsi" w:cstheme="minorHAnsi"/>
                <w:color w:val="000000"/>
              </w:rPr>
              <w:t xml:space="preserve"> </w:t>
            </w:r>
          </w:p>
        </w:tc>
        <w:tc>
          <w:tcPr>
            <w:tcW w:w="2932" w:type="dxa"/>
          </w:tcPr>
          <w:p w14:paraId="0B41A057" w14:textId="2D853A75" w:rsidR="006A0D6C" w:rsidRPr="00AE1B5E" w:rsidRDefault="006A0D6C" w:rsidP="006A0D6C">
            <w:pPr>
              <w:rPr>
                <w:rFonts w:asciiTheme="minorHAnsi" w:eastAsiaTheme="minorHAnsi" w:hAnsiTheme="minorHAnsi" w:cstheme="minorHAnsi"/>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0F52CFA9"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p w14:paraId="6FB0E1CD" w14:textId="034FA135" w:rsidR="006A0D6C" w:rsidRPr="00AE1B5E" w:rsidRDefault="006A0D6C" w:rsidP="006A0D6C">
            <w:pPr>
              <w:rPr>
                <w:rFonts w:asciiTheme="minorHAnsi" w:eastAsiaTheme="minorHAnsi" w:hAnsiTheme="minorHAnsi" w:cstheme="minorHAnsi"/>
                <w:lang w:eastAsia="en-US" w:bidi="ar-SA"/>
              </w:rPr>
            </w:pPr>
          </w:p>
        </w:tc>
      </w:tr>
      <w:tr w:rsidR="006A0D6C" w:rsidRPr="00AE1B5E" w14:paraId="290B77A3" w14:textId="77777777" w:rsidTr="008637A8">
        <w:trPr>
          <w:trHeight w:val="733"/>
        </w:trPr>
        <w:tc>
          <w:tcPr>
            <w:tcW w:w="897" w:type="dxa"/>
          </w:tcPr>
          <w:p w14:paraId="673CEEC0" w14:textId="093C6C17"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4.2.</w:t>
            </w:r>
          </w:p>
        </w:tc>
        <w:tc>
          <w:tcPr>
            <w:tcW w:w="3906" w:type="dxa"/>
          </w:tcPr>
          <w:p w14:paraId="27A02015" w14:textId="2DE2926C" w:rsidR="006A0D6C" w:rsidRPr="00AE1B5E" w:rsidRDefault="006A0D6C" w:rsidP="006A0D6C">
            <w:pPr>
              <w:suppressAutoHyphens w:val="0"/>
              <w:rPr>
                <w:rFonts w:asciiTheme="minorHAnsi" w:hAnsiTheme="minorHAnsi" w:cstheme="minorHAnsi"/>
              </w:rPr>
            </w:pPr>
            <w:r w:rsidRPr="00AE1B5E">
              <w:rPr>
                <w:rFonts w:asciiTheme="minorHAnsi" w:hAnsiTheme="minorHAnsi" w:cstheme="minorHAnsi"/>
              </w:rPr>
              <w:t>Programavimas</w:t>
            </w:r>
          </w:p>
        </w:tc>
        <w:tc>
          <w:tcPr>
            <w:tcW w:w="4437" w:type="dxa"/>
          </w:tcPr>
          <w:p w14:paraId="44FB816C" w14:textId="10082FAC" w:rsidR="006A0D6C" w:rsidRPr="00AE1B5E" w:rsidRDefault="006A0D6C" w:rsidP="006A0D6C">
            <w:pPr>
              <w:jc w:val="both"/>
              <w:rPr>
                <w:rFonts w:asciiTheme="minorHAnsi" w:hAnsiTheme="minorHAnsi" w:cstheme="minorHAnsi"/>
                <w:color w:val="000000"/>
              </w:rPr>
            </w:pPr>
            <w:r w:rsidRPr="00AE1B5E">
              <w:rPr>
                <w:rFonts w:asciiTheme="minorHAnsi" w:hAnsiTheme="minorHAnsi" w:cstheme="minorHAnsi"/>
                <w:color w:val="000000"/>
              </w:rPr>
              <w:t>Įrenginio parametrai turi būti programuojami belaidžiu ryšiu per „Bluetooth“ arba lygiavertę belaidę technologiją, užtikrinančią galimybę konfigūruoti įrenginį be fizinio prijungimo</w:t>
            </w:r>
          </w:p>
        </w:tc>
        <w:tc>
          <w:tcPr>
            <w:tcW w:w="2932" w:type="dxa"/>
          </w:tcPr>
          <w:p w14:paraId="7FA0E41F" w14:textId="0B2FDFC8" w:rsidR="006A0D6C" w:rsidRPr="00AE1B5E" w:rsidRDefault="006A0D6C" w:rsidP="006A0D6C">
            <w:pPr>
              <w:rPr>
                <w:rFonts w:asciiTheme="minorHAnsi" w:hAnsiTheme="minorHAnsi" w:cstheme="minorHAnsi"/>
                <w:color w:val="000000"/>
              </w:rPr>
            </w:pPr>
            <w:r w:rsidRPr="00AE1B5E">
              <w:rPr>
                <w:rFonts w:asciiTheme="minorHAnsi" w:hAnsiTheme="minorHAnsi" w:cstheme="minorHAnsi"/>
                <w:i/>
                <w:color w:val="4F81BD"/>
              </w:rPr>
              <w:t>(įrašyti)</w:t>
            </w:r>
          </w:p>
        </w:tc>
        <w:tc>
          <w:tcPr>
            <w:tcW w:w="1715" w:type="dxa"/>
            <w:tcBorders>
              <w:tl2br w:val="single" w:sz="4" w:space="0" w:color="auto"/>
            </w:tcBorders>
          </w:tcPr>
          <w:p w14:paraId="5A5C7BEF"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4BFA532F" w14:textId="77777777" w:rsidTr="008637A8">
        <w:trPr>
          <w:trHeight w:val="774"/>
        </w:trPr>
        <w:tc>
          <w:tcPr>
            <w:tcW w:w="897" w:type="dxa"/>
          </w:tcPr>
          <w:p w14:paraId="34E68D46" w14:textId="7E501531"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4.3.</w:t>
            </w:r>
          </w:p>
        </w:tc>
        <w:tc>
          <w:tcPr>
            <w:tcW w:w="3906" w:type="dxa"/>
          </w:tcPr>
          <w:p w14:paraId="46D2A848" w14:textId="394400F4" w:rsidR="006A0D6C" w:rsidRPr="00AE1B5E" w:rsidRDefault="006A0D6C" w:rsidP="006A0D6C">
            <w:pPr>
              <w:rPr>
                <w:rFonts w:asciiTheme="minorHAnsi" w:hAnsiTheme="minorHAnsi" w:cstheme="minorHAnsi"/>
              </w:rPr>
            </w:pPr>
            <w:r w:rsidRPr="00AE1B5E">
              <w:rPr>
                <w:rFonts w:asciiTheme="minorHAnsi" w:hAnsiTheme="minorHAnsi" w:cstheme="minorHAnsi"/>
              </w:rPr>
              <w:t>R</w:t>
            </w:r>
            <w:r w:rsidR="00D628BF">
              <w:rPr>
                <w:rFonts w:asciiTheme="minorHAnsi" w:hAnsiTheme="minorHAnsi" w:cstheme="minorHAnsi"/>
              </w:rPr>
              <w:t>e</w:t>
            </w:r>
            <w:r w:rsidRPr="00AE1B5E">
              <w:rPr>
                <w:rFonts w:asciiTheme="minorHAnsi" w:hAnsiTheme="minorHAnsi" w:cstheme="minorHAnsi"/>
              </w:rPr>
              <w:t>žimai</w:t>
            </w:r>
          </w:p>
          <w:p w14:paraId="1A8EBD15" w14:textId="77777777" w:rsidR="006A0D6C" w:rsidRPr="00AE1B5E" w:rsidRDefault="006A0D6C" w:rsidP="006A0D6C">
            <w:pPr>
              <w:rPr>
                <w:rFonts w:asciiTheme="minorHAnsi" w:hAnsiTheme="minorHAnsi" w:cstheme="minorHAnsi"/>
              </w:rPr>
            </w:pPr>
          </w:p>
          <w:p w14:paraId="0BC681E3" w14:textId="77777777" w:rsidR="006A0D6C" w:rsidRPr="00AE1B5E" w:rsidRDefault="006A0D6C" w:rsidP="006A0D6C">
            <w:pPr>
              <w:ind w:firstLine="1296"/>
              <w:rPr>
                <w:rFonts w:asciiTheme="minorHAnsi" w:hAnsiTheme="minorHAnsi" w:cstheme="minorHAnsi"/>
                <w:color w:val="000000"/>
              </w:rPr>
            </w:pPr>
          </w:p>
        </w:tc>
        <w:tc>
          <w:tcPr>
            <w:tcW w:w="4437" w:type="dxa"/>
          </w:tcPr>
          <w:p w14:paraId="5DC78A48" w14:textId="67FF710D"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Blyksnių r</w:t>
            </w:r>
            <w:r w:rsidR="00D628BF">
              <w:rPr>
                <w:rFonts w:asciiTheme="minorHAnsi" w:hAnsiTheme="minorHAnsi" w:cstheme="minorHAnsi"/>
                <w:color w:val="000000"/>
              </w:rPr>
              <w:t>e</w:t>
            </w:r>
            <w:r w:rsidRPr="00AE1B5E">
              <w:rPr>
                <w:rFonts w:asciiTheme="minorHAnsi" w:hAnsiTheme="minorHAnsi" w:cstheme="minorHAnsi"/>
                <w:color w:val="000000"/>
              </w:rPr>
              <w:t>žimai pagal IALA (Tarptautinė jūrų navigacijos priemonių ir švyturių administracijų asociacija)</w:t>
            </w:r>
            <w:r w:rsidR="00D628BF">
              <w:rPr>
                <w:rFonts w:asciiTheme="minorHAnsi" w:hAnsiTheme="minorHAnsi" w:cstheme="minorHAnsi"/>
                <w:color w:val="000000"/>
              </w:rPr>
              <w:t>.</w:t>
            </w:r>
          </w:p>
          <w:p w14:paraId="43916019" w14:textId="1258EE66" w:rsidR="006A0D6C" w:rsidRPr="00AE1B5E" w:rsidRDefault="006A0D6C" w:rsidP="006A0D6C">
            <w:pPr>
              <w:suppressAutoHyphens w:val="0"/>
              <w:jc w:val="both"/>
              <w:rPr>
                <w:rFonts w:asciiTheme="minorHAnsi" w:hAnsiTheme="minorHAnsi" w:cstheme="minorHAnsi"/>
                <w:color w:val="000000"/>
              </w:rPr>
            </w:pPr>
          </w:p>
          <w:p w14:paraId="59719191" w14:textId="77777777" w:rsidR="006A0D6C" w:rsidRPr="00AE1B5E" w:rsidRDefault="006A0D6C" w:rsidP="006A0D6C">
            <w:pPr>
              <w:jc w:val="both"/>
              <w:rPr>
                <w:rFonts w:asciiTheme="minorHAnsi" w:hAnsiTheme="minorHAnsi" w:cstheme="minorHAnsi"/>
                <w:color w:val="000000"/>
              </w:rPr>
            </w:pPr>
          </w:p>
        </w:tc>
        <w:tc>
          <w:tcPr>
            <w:tcW w:w="2932" w:type="dxa"/>
          </w:tcPr>
          <w:p w14:paraId="28F4FC50" w14:textId="3B07531C" w:rsidR="006A0D6C" w:rsidRPr="00AE1B5E" w:rsidRDefault="006A0D6C" w:rsidP="006A0D6C">
            <w:pPr>
              <w:rPr>
                <w:rFonts w:asciiTheme="minorHAnsi" w:eastAsiaTheme="minorHAnsi" w:hAnsiTheme="minorHAnsi" w:cstheme="minorHAnsi"/>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p w14:paraId="59805E7B" w14:textId="77777777" w:rsidR="006A0D6C" w:rsidRPr="00AE1B5E" w:rsidRDefault="006A0D6C" w:rsidP="006A0D6C">
            <w:pPr>
              <w:jc w:val="center"/>
              <w:rPr>
                <w:rFonts w:asciiTheme="minorHAnsi" w:eastAsiaTheme="minorHAnsi" w:hAnsiTheme="minorHAnsi" w:cstheme="minorHAnsi"/>
                <w:lang w:eastAsia="en-US" w:bidi="ar-SA"/>
              </w:rPr>
            </w:pPr>
          </w:p>
          <w:p w14:paraId="74EA590A" w14:textId="7CA6EDDF" w:rsidR="006A0D6C" w:rsidRPr="00AE1B5E" w:rsidRDefault="006A0D6C" w:rsidP="006A0D6C">
            <w:pPr>
              <w:jc w:val="center"/>
              <w:rPr>
                <w:rFonts w:asciiTheme="minorHAnsi" w:eastAsiaTheme="minorHAnsi" w:hAnsiTheme="minorHAnsi" w:cstheme="minorHAnsi"/>
                <w:kern w:val="0"/>
                <w:lang w:eastAsia="en-US" w:bidi="ar-SA"/>
              </w:rPr>
            </w:pPr>
          </w:p>
        </w:tc>
        <w:tc>
          <w:tcPr>
            <w:tcW w:w="1715" w:type="dxa"/>
          </w:tcPr>
          <w:p w14:paraId="6253CE23" w14:textId="77777777" w:rsidR="006A0D6C" w:rsidRPr="00AE1B5E" w:rsidRDefault="006A0D6C" w:rsidP="006A0D6C">
            <w:pPr>
              <w:rPr>
                <w:rFonts w:asciiTheme="minorHAnsi" w:eastAsiaTheme="minorHAnsi" w:hAnsiTheme="minorHAnsi" w:cstheme="minorHAnsi"/>
                <w:b/>
                <w:kern w:val="0"/>
                <w:lang w:eastAsia="en-US" w:bidi="ar-SA"/>
              </w:rPr>
            </w:pPr>
          </w:p>
          <w:p w14:paraId="5D66CE04" w14:textId="415C8CFE" w:rsidR="006A0D6C" w:rsidRPr="00AE1B5E" w:rsidRDefault="006A0D6C" w:rsidP="006A0D6C">
            <w:pP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0BCFAEC7" w14:textId="77777777" w:rsidTr="006A0D6C">
        <w:trPr>
          <w:trHeight w:val="896"/>
        </w:trPr>
        <w:tc>
          <w:tcPr>
            <w:tcW w:w="897" w:type="dxa"/>
          </w:tcPr>
          <w:p w14:paraId="0D4B0F96" w14:textId="6DDCAD5E"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4.4.</w:t>
            </w:r>
          </w:p>
        </w:tc>
        <w:tc>
          <w:tcPr>
            <w:tcW w:w="3906" w:type="dxa"/>
          </w:tcPr>
          <w:p w14:paraId="13A1B25B" w14:textId="2E19AB85" w:rsidR="006A0D6C" w:rsidRPr="00AE1B5E" w:rsidRDefault="006A0D6C" w:rsidP="006A0D6C">
            <w:pPr>
              <w:rPr>
                <w:rFonts w:asciiTheme="minorHAnsi" w:hAnsiTheme="minorHAnsi" w:cstheme="minorHAnsi"/>
                <w:color w:val="000000"/>
              </w:rPr>
            </w:pPr>
            <w:r w:rsidRPr="00AE1B5E">
              <w:rPr>
                <w:rFonts w:asciiTheme="minorHAnsi" w:hAnsiTheme="minorHAnsi" w:cstheme="minorHAnsi"/>
                <w:color w:val="000000"/>
              </w:rPr>
              <w:t>Šviesos charakteristikos</w:t>
            </w:r>
          </w:p>
        </w:tc>
        <w:tc>
          <w:tcPr>
            <w:tcW w:w="4437" w:type="dxa"/>
          </w:tcPr>
          <w:p w14:paraId="06B8F72B" w14:textId="3132BBDF"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Šviesos spalva – geltona</w:t>
            </w:r>
            <w:r w:rsidR="00D628BF">
              <w:rPr>
                <w:rFonts w:asciiTheme="minorHAnsi" w:hAnsiTheme="minorHAnsi" w:cstheme="minorHAnsi"/>
                <w:color w:val="000000"/>
              </w:rPr>
              <w:t>.</w:t>
            </w:r>
          </w:p>
          <w:p w14:paraId="3D43FDC3" w14:textId="49F97A3A" w:rsidR="006A0D6C" w:rsidRPr="00AE1B5E" w:rsidRDefault="006A0D6C" w:rsidP="006A0D6C">
            <w:pPr>
              <w:suppressAutoHyphens w:val="0"/>
              <w:jc w:val="both"/>
              <w:rPr>
                <w:rFonts w:asciiTheme="minorHAnsi" w:hAnsiTheme="minorHAnsi" w:cstheme="minorHAnsi"/>
                <w:color w:val="000000"/>
              </w:rPr>
            </w:pPr>
          </w:p>
        </w:tc>
        <w:tc>
          <w:tcPr>
            <w:tcW w:w="2932" w:type="dxa"/>
          </w:tcPr>
          <w:p w14:paraId="746AFE39" w14:textId="53C0AC4F" w:rsidR="006A0D6C" w:rsidRPr="00AE1B5E" w:rsidRDefault="006A0D6C" w:rsidP="006A0D6C">
            <w:pPr>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47A7CF7C" w14:textId="77777777" w:rsidR="006A0D6C" w:rsidRPr="00AE1B5E" w:rsidRDefault="006A0D6C" w:rsidP="006A0D6C">
            <w:pPr>
              <w:rPr>
                <w:rFonts w:asciiTheme="minorHAnsi" w:eastAsiaTheme="minorHAnsi" w:hAnsiTheme="minorHAnsi" w:cstheme="minorHAnsi"/>
                <w:b/>
                <w:kern w:val="0"/>
                <w:lang w:eastAsia="en-US" w:bidi="ar-SA"/>
              </w:rPr>
            </w:pPr>
          </w:p>
        </w:tc>
      </w:tr>
      <w:tr w:rsidR="006A0D6C" w:rsidRPr="00AE1B5E" w14:paraId="728FC550" w14:textId="77777777" w:rsidTr="008637A8">
        <w:trPr>
          <w:trHeight w:val="896"/>
        </w:trPr>
        <w:tc>
          <w:tcPr>
            <w:tcW w:w="897" w:type="dxa"/>
          </w:tcPr>
          <w:p w14:paraId="5C98BE46" w14:textId="36A8AA1B"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4.5.</w:t>
            </w:r>
          </w:p>
        </w:tc>
        <w:tc>
          <w:tcPr>
            <w:tcW w:w="3906" w:type="dxa"/>
          </w:tcPr>
          <w:p w14:paraId="6AC859E5" w14:textId="5DE0A618" w:rsidR="006A0D6C" w:rsidRPr="00AE1B5E" w:rsidRDefault="006A0D6C" w:rsidP="006A0D6C">
            <w:pPr>
              <w:rPr>
                <w:rFonts w:asciiTheme="minorHAnsi" w:hAnsiTheme="minorHAnsi" w:cstheme="minorHAnsi"/>
                <w:color w:val="000000"/>
              </w:rPr>
            </w:pPr>
            <w:r w:rsidRPr="00AE1B5E">
              <w:rPr>
                <w:rFonts w:asciiTheme="minorHAnsi" w:hAnsiTheme="minorHAnsi" w:cstheme="minorHAnsi"/>
                <w:color w:val="000000"/>
              </w:rPr>
              <w:t>Automatinis įsijungimas</w:t>
            </w:r>
          </w:p>
        </w:tc>
        <w:tc>
          <w:tcPr>
            <w:tcW w:w="4437" w:type="dxa"/>
          </w:tcPr>
          <w:p w14:paraId="232D978F" w14:textId="559D19AA"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Įrenginys turi reaguoti į prietemą ir automatiškai įsijungti tamsoje.</w:t>
            </w:r>
          </w:p>
        </w:tc>
        <w:tc>
          <w:tcPr>
            <w:tcW w:w="2932" w:type="dxa"/>
          </w:tcPr>
          <w:p w14:paraId="271C1C0C" w14:textId="731D748F" w:rsidR="006A0D6C" w:rsidRPr="00AE1B5E" w:rsidRDefault="006A0D6C" w:rsidP="006A0D6C">
            <w:pPr>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7C6CBCB1" w14:textId="77777777" w:rsidR="006A0D6C" w:rsidRPr="00AE1B5E" w:rsidRDefault="006A0D6C" w:rsidP="006A0D6C">
            <w:pPr>
              <w:rPr>
                <w:rFonts w:asciiTheme="minorHAnsi" w:eastAsiaTheme="minorHAnsi" w:hAnsiTheme="minorHAnsi" w:cstheme="minorHAnsi"/>
                <w:b/>
                <w:kern w:val="0"/>
                <w:lang w:eastAsia="en-US" w:bidi="ar-SA"/>
              </w:rPr>
            </w:pPr>
          </w:p>
        </w:tc>
      </w:tr>
      <w:tr w:rsidR="006A0D6C" w:rsidRPr="00AE1B5E" w14:paraId="71FBD257" w14:textId="77777777" w:rsidTr="008637A8">
        <w:trPr>
          <w:trHeight w:val="896"/>
        </w:trPr>
        <w:tc>
          <w:tcPr>
            <w:tcW w:w="897" w:type="dxa"/>
          </w:tcPr>
          <w:p w14:paraId="7D167AA3" w14:textId="3736887D"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4.6.</w:t>
            </w:r>
          </w:p>
        </w:tc>
        <w:tc>
          <w:tcPr>
            <w:tcW w:w="3906" w:type="dxa"/>
          </w:tcPr>
          <w:p w14:paraId="626BCACE" w14:textId="26CCD7AF" w:rsidR="006A0D6C" w:rsidRPr="00AE1B5E" w:rsidRDefault="006A0D6C" w:rsidP="006A0D6C">
            <w:pPr>
              <w:rPr>
                <w:rFonts w:asciiTheme="minorHAnsi" w:hAnsiTheme="minorHAnsi" w:cstheme="minorHAnsi"/>
                <w:color w:val="000000"/>
              </w:rPr>
            </w:pPr>
            <w:r w:rsidRPr="00AE1B5E">
              <w:rPr>
                <w:rFonts w:asciiTheme="minorHAnsi" w:hAnsiTheme="minorHAnsi" w:cstheme="minorHAnsi"/>
                <w:color w:val="000000"/>
              </w:rPr>
              <w:t>Matomumas</w:t>
            </w:r>
          </w:p>
        </w:tc>
        <w:tc>
          <w:tcPr>
            <w:tcW w:w="4437" w:type="dxa"/>
          </w:tcPr>
          <w:p w14:paraId="5C5029F5" w14:textId="7BD839EA"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Ne mažiau kaip 1</w:t>
            </w:r>
            <w:r w:rsidR="00D628BF">
              <w:rPr>
                <w:rFonts w:asciiTheme="minorHAnsi" w:hAnsiTheme="minorHAnsi" w:cstheme="minorHAnsi"/>
                <w:color w:val="000000"/>
              </w:rPr>
              <w:t>–</w:t>
            </w:r>
            <w:r w:rsidRPr="00AE1B5E">
              <w:rPr>
                <w:rFonts w:asciiTheme="minorHAnsi" w:hAnsiTheme="minorHAnsi" w:cstheme="minorHAnsi"/>
                <w:color w:val="000000"/>
              </w:rPr>
              <w:t>2 NM (jūrmylės)</w:t>
            </w:r>
            <w:r w:rsidR="00D628BF">
              <w:rPr>
                <w:rFonts w:asciiTheme="minorHAnsi" w:hAnsiTheme="minorHAnsi" w:cstheme="minorHAnsi"/>
                <w:color w:val="000000"/>
              </w:rPr>
              <w:t>.</w:t>
            </w:r>
          </w:p>
        </w:tc>
        <w:tc>
          <w:tcPr>
            <w:tcW w:w="2932" w:type="dxa"/>
          </w:tcPr>
          <w:p w14:paraId="0A669624" w14:textId="260C1055" w:rsidR="006A0D6C" w:rsidRPr="00AE1B5E" w:rsidRDefault="006A0D6C" w:rsidP="006A0D6C">
            <w:pPr>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1C9A9967" w14:textId="1699C4D7" w:rsidR="006A0D6C" w:rsidRPr="00AE1B5E" w:rsidRDefault="006A0D6C" w:rsidP="006A0D6C">
            <w:pP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0204DF58" w14:textId="77777777" w:rsidTr="008637A8">
        <w:trPr>
          <w:trHeight w:val="896"/>
        </w:trPr>
        <w:tc>
          <w:tcPr>
            <w:tcW w:w="897" w:type="dxa"/>
          </w:tcPr>
          <w:p w14:paraId="40384409" w14:textId="37512FAB"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4.7.</w:t>
            </w:r>
          </w:p>
        </w:tc>
        <w:tc>
          <w:tcPr>
            <w:tcW w:w="3906" w:type="dxa"/>
          </w:tcPr>
          <w:p w14:paraId="4996ECF4" w14:textId="0F33EED9" w:rsidR="006A0D6C" w:rsidRPr="00AE1B5E" w:rsidRDefault="006A0D6C" w:rsidP="006A0D6C">
            <w:pPr>
              <w:rPr>
                <w:rFonts w:asciiTheme="minorHAnsi" w:hAnsiTheme="minorHAnsi" w:cstheme="minorHAnsi"/>
                <w:color w:val="000000"/>
              </w:rPr>
            </w:pPr>
            <w:r w:rsidRPr="00AE1B5E">
              <w:rPr>
                <w:rFonts w:asciiTheme="minorHAnsi" w:hAnsiTheme="minorHAnsi" w:cstheme="minorHAnsi"/>
                <w:color w:val="000000"/>
              </w:rPr>
              <w:t>Įkrovimas</w:t>
            </w:r>
          </w:p>
        </w:tc>
        <w:tc>
          <w:tcPr>
            <w:tcW w:w="4437" w:type="dxa"/>
          </w:tcPr>
          <w:p w14:paraId="20F55236" w14:textId="6558916D"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Įrenginys turi būti maitinamas įkraunama saulės baterija, pritaikyta ilgalaikiam naudojimui lauko sąlygomis.</w:t>
            </w:r>
          </w:p>
          <w:p w14:paraId="3E0D24C2" w14:textId="77777777" w:rsidR="006A0D6C" w:rsidRPr="00AE1B5E" w:rsidRDefault="006A0D6C" w:rsidP="006A0D6C">
            <w:pPr>
              <w:suppressAutoHyphens w:val="0"/>
              <w:jc w:val="both"/>
              <w:rPr>
                <w:rFonts w:asciiTheme="minorHAnsi" w:hAnsiTheme="minorHAnsi" w:cstheme="minorHAnsi"/>
                <w:color w:val="000000"/>
              </w:rPr>
            </w:pPr>
          </w:p>
        </w:tc>
        <w:tc>
          <w:tcPr>
            <w:tcW w:w="2932" w:type="dxa"/>
          </w:tcPr>
          <w:p w14:paraId="452F9B6D" w14:textId="4C0D911A" w:rsidR="006A0D6C" w:rsidRPr="00AE1B5E" w:rsidRDefault="006A0D6C" w:rsidP="006A0D6C">
            <w:pPr>
              <w:rPr>
                <w:rFonts w:asciiTheme="minorHAnsi" w:eastAsiaTheme="minorHAnsi" w:hAnsiTheme="minorHAnsi" w:cstheme="minorHAnsi"/>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 xml:space="preserve">: </w:t>
            </w:r>
          </w:p>
          <w:p w14:paraId="1947F155" w14:textId="4D946BD0" w:rsidR="006A0D6C" w:rsidRPr="00AE1B5E" w:rsidRDefault="006A0D6C" w:rsidP="006A0D6C">
            <w:pPr>
              <w:jc w:val="center"/>
              <w:rPr>
                <w:rFonts w:asciiTheme="minorHAnsi" w:eastAsiaTheme="minorHAnsi" w:hAnsiTheme="minorHAnsi" w:cstheme="minorHAnsi"/>
                <w:kern w:val="0"/>
                <w:lang w:eastAsia="en-US" w:bidi="ar-SA"/>
              </w:rPr>
            </w:pPr>
          </w:p>
        </w:tc>
        <w:tc>
          <w:tcPr>
            <w:tcW w:w="1715" w:type="dxa"/>
          </w:tcPr>
          <w:p w14:paraId="78020EF6" w14:textId="24213A68" w:rsidR="006A0D6C" w:rsidRPr="00AE1B5E" w:rsidRDefault="006A0D6C" w:rsidP="006A0D6C">
            <w:pP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05431649" w14:textId="77777777" w:rsidTr="008637A8">
        <w:trPr>
          <w:trHeight w:val="896"/>
        </w:trPr>
        <w:tc>
          <w:tcPr>
            <w:tcW w:w="897" w:type="dxa"/>
          </w:tcPr>
          <w:p w14:paraId="5B6F09BA" w14:textId="1BD21F37"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4.8.</w:t>
            </w:r>
          </w:p>
        </w:tc>
        <w:tc>
          <w:tcPr>
            <w:tcW w:w="3906" w:type="dxa"/>
          </w:tcPr>
          <w:p w14:paraId="4DD51C3B" w14:textId="4EA920EC" w:rsidR="006A0D6C" w:rsidRPr="00AE1B5E" w:rsidRDefault="006A0D6C" w:rsidP="006A0D6C">
            <w:pPr>
              <w:rPr>
                <w:rFonts w:asciiTheme="minorHAnsi" w:hAnsiTheme="minorHAnsi" w:cstheme="minorHAnsi"/>
                <w:color w:val="000000"/>
              </w:rPr>
            </w:pPr>
            <w:r w:rsidRPr="00AE1B5E">
              <w:rPr>
                <w:rFonts w:asciiTheme="minorHAnsi" w:hAnsiTheme="minorHAnsi" w:cstheme="minorHAnsi"/>
                <w:color w:val="000000"/>
              </w:rPr>
              <w:t>Baterija</w:t>
            </w:r>
          </w:p>
        </w:tc>
        <w:tc>
          <w:tcPr>
            <w:tcW w:w="4437" w:type="dxa"/>
          </w:tcPr>
          <w:p w14:paraId="0B6AE1CF" w14:textId="77777777"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Baterijos talpa – ne mažesnė kaip 2,4 Ah.</w:t>
            </w:r>
          </w:p>
          <w:p w14:paraId="03A8E059" w14:textId="77777777" w:rsidR="006A0D6C" w:rsidRPr="00AE1B5E" w:rsidRDefault="006A0D6C" w:rsidP="006A0D6C">
            <w:pPr>
              <w:suppressAutoHyphens w:val="0"/>
              <w:jc w:val="both"/>
              <w:rPr>
                <w:rFonts w:asciiTheme="minorHAnsi" w:hAnsiTheme="minorHAnsi" w:cstheme="minorHAnsi"/>
                <w:color w:val="000000"/>
              </w:rPr>
            </w:pPr>
          </w:p>
        </w:tc>
        <w:tc>
          <w:tcPr>
            <w:tcW w:w="2932" w:type="dxa"/>
          </w:tcPr>
          <w:p w14:paraId="00B372CE" w14:textId="07B049E1" w:rsidR="006A0D6C" w:rsidRPr="00AE1B5E" w:rsidRDefault="006A0D6C" w:rsidP="006A0D6C">
            <w:pPr>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Borders>
              <w:tl2br w:val="single" w:sz="4" w:space="0" w:color="auto"/>
            </w:tcBorders>
          </w:tcPr>
          <w:p w14:paraId="7F47EC59" w14:textId="77777777" w:rsidR="006A0D6C" w:rsidRPr="00AE1B5E" w:rsidRDefault="006A0D6C" w:rsidP="006A0D6C">
            <w:pPr>
              <w:rPr>
                <w:rFonts w:asciiTheme="minorHAnsi" w:eastAsiaTheme="minorHAnsi" w:hAnsiTheme="minorHAnsi" w:cstheme="minorHAnsi"/>
                <w:b/>
                <w:kern w:val="0"/>
                <w:lang w:eastAsia="en-US" w:bidi="ar-SA"/>
              </w:rPr>
            </w:pPr>
          </w:p>
        </w:tc>
      </w:tr>
      <w:tr w:rsidR="006A0D6C" w:rsidRPr="00AE1B5E" w14:paraId="0BDD6869" w14:textId="77777777" w:rsidTr="00E31332">
        <w:trPr>
          <w:trHeight w:val="1236"/>
        </w:trPr>
        <w:tc>
          <w:tcPr>
            <w:tcW w:w="897" w:type="dxa"/>
          </w:tcPr>
          <w:p w14:paraId="79F6340C" w14:textId="2BA74CC6"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4.9.</w:t>
            </w:r>
          </w:p>
        </w:tc>
        <w:tc>
          <w:tcPr>
            <w:tcW w:w="3906" w:type="dxa"/>
          </w:tcPr>
          <w:p w14:paraId="7537BAC0" w14:textId="3714AF1B" w:rsidR="006A0D6C" w:rsidRPr="00AE1B5E" w:rsidRDefault="006A0D6C" w:rsidP="006A0D6C">
            <w:pPr>
              <w:jc w:val="both"/>
              <w:rPr>
                <w:rFonts w:asciiTheme="minorHAnsi" w:hAnsiTheme="minorHAnsi" w:cstheme="minorHAnsi"/>
                <w:color w:val="000000"/>
              </w:rPr>
            </w:pPr>
            <w:r w:rsidRPr="00AE1B5E">
              <w:rPr>
                <w:rFonts w:asciiTheme="minorHAnsi" w:hAnsiTheme="minorHAnsi" w:cstheme="minorHAnsi"/>
                <w:color w:val="000000"/>
              </w:rPr>
              <w:t>Papildomos savybės</w:t>
            </w:r>
          </w:p>
        </w:tc>
        <w:tc>
          <w:tcPr>
            <w:tcW w:w="4437" w:type="dxa"/>
          </w:tcPr>
          <w:p w14:paraId="76044478" w14:textId="1AE02912" w:rsidR="006A0D6C" w:rsidRPr="00AE1B5E" w:rsidRDefault="006A0D6C" w:rsidP="00D628BF">
            <w:pPr>
              <w:suppressAutoHyphens w:val="0"/>
              <w:jc w:val="both"/>
              <w:rPr>
                <w:rFonts w:asciiTheme="minorHAnsi" w:hAnsiTheme="minorHAnsi" w:cstheme="minorHAnsi"/>
                <w:color w:val="000000"/>
              </w:rPr>
            </w:pPr>
            <w:r w:rsidRPr="00AE1B5E">
              <w:rPr>
                <w:rFonts w:asciiTheme="minorHAnsi" w:hAnsiTheme="minorHAnsi" w:cstheme="minorHAnsi"/>
                <w:bCs/>
                <w:color w:val="000000"/>
              </w:rPr>
              <w:t>Integruotas ir nuimamas paukščių atbaidymo smaigalys</w:t>
            </w:r>
            <w:r w:rsidR="00D628BF">
              <w:rPr>
                <w:rFonts w:asciiTheme="minorHAnsi" w:hAnsiTheme="minorHAnsi" w:cstheme="minorHAnsi"/>
                <w:bCs/>
                <w:color w:val="000000"/>
              </w:rPr>
              <w:t>.</w:t>
            </w:r>
          </w:p>
        </w:tc>
        <w:tc>
          <w:tcPr>
            <w:tcW w:w="2932" w:type="dxa"/>
          </w:tcPr>
          <w:p w14:paraId="1CC39F04" w14:textId="57A52DE5" w:rsidR="006A0D6C" w:rsidRPr="00AE1B5E" w:rsidRDefault="006A0D6C" w:rsidP="006A0D6C">
            <w:pPr>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24E58DE8" w14:textId="77777777" w:rsidR="006A0D6C" w:rsidRPr="00AE1B5E" w:rsidRDefault="006A0D6C" w:rsidP="006A0D6C">
            <w:pPr>
              <w:rPr>
                <w:rFonts w:asciiTheme="minorHAnsi" w:hAnsiTheme="minorHAnsi" w:cstheme="minorHAnsi"/>
              </w:rPr>
            </w:pPr>
          </w:p>
          <w:p w14:paraId="17B813D4" w14:textId="0CE4163A" w:rsidR="006A0D6C" w:rsidRPr="00AE1B5E" w:rsidRDefault="006A0D6C" w:rsidP="006A0D6C">
            <w:pPr>
              <w:rPr>
                <w:rFonts w:asciiTheme="minorHAnsi" w:eastAsiaTheme="minorHAnsi" w:hAnsiTheme="minorHAnsi" w:cstheme="minorHAnsi"/>
                <w:b/>
                <w:kern w:val="0"/>
                <w:lang w:eastAsia="en-US" w:bidi="ar-SA"/>
              </w:rPr>
            </w:pPr>
          </w:p>
        </w:tc>
      </w:tr>
      <w:tr w:rsidR="006A0D6C" w:rsidRPr="00AE1B5E" w14:paraId="1B030E5D" w14:textId="77777777" w:rsidTr="008637A8">
        <w:trPr>
          <w:trHeight w:val="1236"/>
        </w:trPr>
        <w:tc>
          <w:tcPr>
            <w:tcW w:w="897" w:type="dxa"/>
          </w:tcPr>
          <w:p w14:paraId="64D61B1B" w14:textId="10FF942D"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lastRenderedPageBreak/>
              <w:t>4.10.</w:t>
            </w:r>
          </w:p>
        </w:tc>
        <w:tc>
          <w:tcPr>
            <w:tcW w:w="3906" w:type="dxa"/>
          </w:tcPr>
          <w:p w14:paraId="04DAB926" w14:textId="13A635A5" w:rsidR="006A0D6C" w:rsidRPr="00AE1B5E" w:rsidRDefault="006A0D6C" w:rsidP="006A0D6C">
            <w:pPr>
              <w:rPr>
                <w:rFonts w:asciiTheme="minorHAnsi" w:hAnsiTheme="minorHAnsi" w:cstheme="minorHAnsi"/>
                <w:color w:val="000000"/>
              </w:rPr>
            </w:pPr>
            <w:r w:rsidRPr="00AE1B5E">
              <w:rPr>
                <w:rFonts w:asciiTheme="minorHAnsi" w:hAnsiTheme="minorHAnsi" w:cstheme="minorHAnsi"/>
                <w:color w:val="000000"/>
              </w:rPr>
              <w:t>Žibinto korpusas</w:t>
            </w:r>
          </w:p>
        </w:tc>
        <w:tc>
          <w:tcPr>
            <w:tcW w:w="4437" w:type="dxa"/>
          </w:tcPr>
          <w:p w14:paraId="4D93F52A" w14:textId="24945B93" w:rsidR="006A0D6C" w:rsidRPr="00AE1B5E" w:rsidRDefault="006A0D6C" w:rsidP="006A0D6C">
            <w:pPr>
              <w:suppressAutoHyphens w:val="0"/>
              <w:jc w:val="both"/>
              <w:rPr>
                <w:rFonts w:asciiTheme="minorHAnsi" w:hAnsiTheme="minorHAnsi" w:cstheme="minorHAnsi"/>
                <w:bCs/>
                <w:color w:val="000000"/>
              </w:rPr>
            </w:pPr>
            <w:r w:rsidRPr="00AE1B5E">
              <w:rPr>
                <w:rFonts w:asciiTheme="minorHAnsi" w:hAnsiTheme="minorHAnsi" w:cstheme="minorHAnsi"/>
                <w:bCs/>
                <w:color w:val="000000"/>
              </w:rPr>
              <w:t>UV stabilizuotas plastikas</w:t>
            </w:r>
            <w:r w:rsidR="00D628BF">
              <w:rPr>
                <w:rFonts w:asciiTheme="minorHAnsi" w:hAnsiTheme="minorHAnsi" w:cstheme="minorHAnsi"/>
                <w:bCs/>
                <w:color w:val="000000"/>
              </w:rPr>
              <w:t>.</w:t>
            </w:r>
          </w:p>
          <w:p w14:paraId="55FD8E37" w14:textId="4166B2DF" w:rsidR="006A0D6C" w:rsidRPr="00AE1B5E" w:rsidRDefault="006A0D6C" w:rsidP="006A0D6C">
            <w:pPr>
              <w:suppressAutoHyphens w:val="0"/>
              <w:jc w:val="both"/>
              <w:rPr>
                <w:rFonts w:asciiTheme="minorHAnsi" w:hAnsiTheme="minorHAnsi" w:cstheme="minorHAnsi"/>
                <w:bCs/>
                <w:color w:val="000000"/>
                <w:highlight w:val="yellow"/>
              </w:rPr>
            </w:pPr>
          </w:p>
        </w:tc>
        <w:tc>
          <w:tcPr>
            <w:tcW w:w="2932" w:type="dxa"/>
          </w:tcPr>
          <w:p w14:paraId="7B45C2A5" w14:textId="5416DA93" w:rsidR="006A0D6C" w:rsidRPr="00AE1B5E" w:rsidRDefault="006A0D6C" w:rsidP="006A0D6C">
            <w:pPr>
              <w:rPr>
                <w:rFonts w:asciiTheme="minorHAnsi" w:eastAsiaTheme="minorHAnsi" w:hAnsiTheme="minorHAnsi" w:cstheme="minorHAnsi"/>
                <w:kern w:val="0"/>
                <w:highlight w:val="yellow"/>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3E493F02" w14:textId="77777777" w:rsidR="006A0D6C" w:rsidRPr="00AE1B5E" w:rsidRDefault="006A0D6C" w:rsidP="006A0D6C">
            <w:pPr>
              <w:rPr>
                <w:rFonts w:asciiTheme="minorHAnsi" w:eastAsiaTheme="minorHAnsi" w:hAnsiTheme="minorHAnsi" w:cstheme="minorHAnsi"/>
                <w:b/>
                <w:kern w:val="0"/>
                <w:lang w:eastAsia="en-US" w:bidi="ar-SA"/>
              </w:rPr>
            </w:pPr>
          </w:p>
        </w:tc>
      </w:tr>
      <w:tr w:rsidR="006A0D6C" w:rsidRPr="00AE1B5E" w14:paraId="41AC0FFC" w14:textId="77777777" w:rsidTr="008637A8">
        <w:trPr>
          <w:trHeight w:val="1236"/>
        </w:trPr>
        <w:tc>
          <w:tcPr>
            <w:tcW w:w="897" w:type="dxa"/>
          </w:tcPr>
          <w:p w14:paraId="09B7866D" w14:textId="4B9AF2AC"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4.11.</w:t>
            </w:r>
          </w:p>
        </w:tc>
        <w:tc>
          <w:tcPr>
            <w:tcW w:w="3906" w:type="dxa"/>
          </w:tcPr>
          <w:p w14:paraId="60ACA730" w14:textId="745576A4" w:rsidR="006A0D6C" w:rsidRPr="00AE1B5E" w:rsidRDefault="006A0D6C" w:rsidP="006A0D6C">
            <w:pPr>
              <w:rPr>
                <w:rFonts w:asciiTheme="minorHAnsi" w:hAnsiTheme="minorHAnsi" w:cstheme="minorHAnsi"/>
                <w:color w:val="000000"/>
              </w:rPr>
            </w:pPr>
            <w:r w:rsidRPr="00AE1B5E">
              <w:rPr>
                <w:rFonts w:asciiTheme="minorHAnsi" w:hAnsiTheme="minorHAnsi" w:cstheme="minorHAnsi"/>
                <w:color w:val="000000"/>
              </w:rPr>
              <w:t>Atsparumas</w:t>
            </w:r>
          </w:p>
        </w:tc>
        <w:tc>
          <w:tcPr>
            <w:tcW w:w="4437" w:type="dxa"/>
          </w:tcPr>
          <w:p w14:paraId="5A96C0FD" w14:textId="44DB0F7D" w:rsidR="006A0D6C" w:rsidRPr="00AE1B5E" w:rsidRDefault="006A0D6C" w:rsidP="006A0D6C">
            <w:pPr>
              <w:suppressAutoHyphens w:val="0"/>
              <w:jc w:val="both"/>
              <w:rPr>
                <w:rFonts w:asciiTheme="minorHAnsi" w:hAnsiTheme="minorHAnsi" w:cstheme="minorHAnsi"/>
                <w:bCs/>
                <w:color w:val="000000"/>
              </w:rPr>
            </w:pPr>
            <w:r w:rsidRPr="00AE1B5E">
              <w:rPr>
                <w:rFonts w:asciiTheme="minorHAnsi" w:hAnsiTheme="minorHAnsi" w:cstheme="minorHAnsi"/>
                <w:bCs/>
                <w:color w:val="000000"/>
              </w:rPr>
              <w:t>Atsparumas aplinkos poveikiams, ne blogiau kaip IP</w:t>
            </w:r>
            <w:r w:rsidR="00D628BF">
              <w:rPr>
                <w:rFonts w:asciiTheme="minorHAnsi" w:hAnsiTheme="minorHAnsi" w:cstheme="minorHAnsi"/>
                <w:bCs/>
                <w:color w:val="000000"/>
              </w:rPr>
              <w:t> </w:t>
            </w:r>
            <w:r w:rsidRPr="00AE1B5E">
              <w:rPr>
                <w:rFonts w:asciiTheme="minorHAnsi" w:hAnsiTheme="minorHAnsi" w:cstheme="minorHAnsi"/>
                <w:bCs/>
                <w:color w:val="000000"/>
              </w:rPr>
              <w:t>68</w:t>
            </w:r>
            <w:r w:rsidR="00D628BF">
              <w:rPr>
                <w:rFonts w:asciiTheme="minorHAnsi" w:hAnsiTheme="minorHAnsi" w:cstheme="minorHAnsi"/>
                <w:bCs/>
                <w:color w:val="000000"/>
              </w:rPr>
              <w:t>.</w:t>
            </w:r>
          </w:p>
        </w:tc>
        <w:tc>
          <w:tcPr>
            <w:tcW w:w="2932" w:type="dxa"/>
          </w:tcPr>
          <w:p w14:paraId="6476A0F8" w14:textId="1D67674B" w:rsidR="006A0D6C" w:rsidRPr="00AE1B5E" w:rsidRDefault="006A0D6C" w:rsidP="006A0D6C">
            <w:pPr>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360A3BFC" w14:textId="57CA6EB8" w:rsidR="006A0D6C" w:rsidRPr="00AE1B5E" w:rsidRDefault="006A0D6C" w:rsidP="006A0D6C">
            <w:pPr>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0407BED9" w14:textId="77777777" w:rsidTr="008637A8">
        <w:trPr>
          <w:trHeight w:val="1236"/>
        </w:trPr>
        <w:tc>
          <w:tcPr>
            <w:tcW w:w="897" w:type="dxa"/>
          </w:tcPr>
          <w:p w14:paraId="4F0143D0" w14:textId="063E60C8" w:rsidR="006A0D6C" w:rsidRPr="00AE1B5E" w:rsidRDefault="006A0D6C" w:rsidP="006A0D6C">
            <w:pPr>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4.12.</w:t>
            </w:r>
          </w:p>
        </w:tc>
        <w:tc>
          <w:tcPr>
            <w:tcW w:w="3906" w:type="dxa"/>
          </w:tcPr>
          <w:p w14:paraId="7E936085" w14:textId="34B9A374" w:rsidR="006A0D6C" w:rsidRPr="00AE1B5E" w:rsidRDefault="006A0D6C" w:rsidP="006A0D6C">
            <w:pPr>
              <w:rPr>
                <w:rFonts w:asciiTheme="minorHAnsi" w:hAnsiTheme="minorHAnsi" w:cstheme="minorHAnsi"/>
                <w:color w:val="000000"/>
                <w:highlight w:val="yellow"/>
              </w:rPr>
            </w:pPr>
            <w:r w:rsidRPr="00AE1B5E">
              <w:rPr>
                <w:rFonts w:asciiTheme="minorHAnsi" w:hAnsiTheme="minorHAnsi" w:cstheme="minorHAnsi"/>
                <w:color w:val="000000"/>
              </w:rPr>
              <w:t>Suderinamumas</w:t>
            </w:r>
          </w:p>
        </w:tc>
        <w:tc>
          <w:tcPr>
            <w:tcW w:w="4437" w:type="dxa"/>
          </w:tcPr>
          <w:p w14:paraId="76EAC5F9" w14:textId="22EE1583" w:rsidR="006A0D6C" w:rsidRPr="00AE1B5E" w:rsidRDefault="006A0D6C" w:rsidP="006A0D6C">
            <w:pPr>
              <w:suppressAutoHyphens w:val="0"/>
              <w:jc w:val="both"/>
              <w:rPr>
                <w:rFonts w:asciiTheme="minorHAnsi" w:hAnsiTheme="minorHAnsi" w:cstheme="minorHAnsi"/>
                <w:bCs/>
                <w:color w:val="000000"/>
                <w:highlight w:val="yellow"/>
              </w:rPr>
            </w:pPr>
            <w:r w:rsidRPr="00AE1B5E">
              <w:rPr>
                <w:rFonts w:asciiTheme="minorHAnsi" w:hAnsiTheme="minorHAnsi" w:cstheme="minorHAnsi"/>
                <w:bCs/>
                <w:color w:val="000000"/>
              </w:rPr>
              <w:t>Lempa turi būti suderinama su lempos laikikliu pagal tvirtinimo bazę (skylių skaičių, išdėstymą ir skersmenį, sriegio tipą) bei tinkama montuoti ant plūduro konstrukcijos.</w:t>
            </w:r>
          </w:p>
        </w:tc>
        <w:tc>
          <w:tcPr>
            <w:tcW w:w="2932" w:type="dxa"/>
          </w:tcPr>
          <w:p w14:paraId="27B9E4CF" w14:textId="2F727E8A" w:rsidR="006A0D6C" w:rsidRPr="00AE1B5E" w:rsidRDefault="006A0D6C" w:rsidP="006A0D6C">
            <w:pPr>
              <w:rPr>
                <w:rFonts w:asciiTheme="minorHAnsi" w:eastAsiaTheme="minorHAnsi" w:hAnsiTheme="minorHAnsi" w:cstheme="minorHAnsi"/>
                <w:kern w:val="0"/>
                <w:highlight w:val="yellow"/>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218B9CB6" w14:textId="77777777" w:rsidR="006A0D6C" w:rsidRPr="00AE1B5E" w:rsidRDefault="006A0D6C" w:rsidP="006A0D6C">
            <w:pPr>
              <w:rPr>
                <w:rFonts w:asciiTheme="minorHAnsi" w:eastAsiaTheme="minorHAnsi" w:hAnsiTheme="minorHAnsi" w:cstheme="minorHAnsi"/>
                <w:b/>
                <w:kern w:val="0"/>
                <w:lang w:eastAsia="en-US" w:bidi="ar-SA"/>
              </w:rPr>
            </w:pPr>
          </w:p>
        </w:tc>
      </w:tr>
      <w:tr w:rsidR="006A0D6C" w:rsidRPr="00AE1B5E" w14:paraId="13304004" w14:textId="77777777" w:rsidTr="008637A8">
        <w:tc>
          <w:tcPr>
            <w:tcW w:w="897" w:type="dxa"/>
          </w:tcPr>
          <w:p w14:paraId="0A5A18BF" w14:textId="3E2D7793"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5.</w:t>
            </w:r>
          </w:p>
        </w:tc>
        <w:tc>
          <w:tcPr>
            <w:tcW w:w="3906" w:type="dxa"/>
          </w:tcPr>
          <w:p w14:paraId="27DF6CFB" w14:textId="03839002" w:rsidR="006A0D6C" w:rsidRPr="00AE1B5E" w:rsidRDefault="006A0D6C" w:rsidP="006A0D6C">
            <w:pPr>
              <w:suppressAutoHyphens w:val="0"/>
              <w:rPr>
                <w:rFonts w:asciiTheme="minorHAnsi" w:hAnsiTheme="minorHAnsi" w:cstheme="minorHAnsi"/>
                <w:b/>
                <w:bCs/>
              </w:rPr>
            </w:pPr>
            <w:r w:rsidRPr="00AE1B5E">
              <w:rPr>
                <w:rFonts w:asciiTheme="minorHAnsi" w:hAnsiTheme="minorHAnsi" w:cstheme="minorHAnsi"/>
                <w:b/>
                <w:bCs/>
              </w:rPr>
              <w:t>Grandinė plūdur</w:t>
            </w:r>
            <w:r w:rsidR="00D628BF">
              <w:rPr>
                <w:rFonts w:asciiTheme="minorHAnsi" w:hAnsiTheme="minorHAnsi" w:cstheme="minorHAnsi"/>
                <w:b/>
                <w:bCs/>
              </w:rPr>
              <w:t>ui</w:t>
            </w:r>
            <w:r w:rsidRPr="00AE1B5E">
              <w:rPr>
                <w:rFonts w:asciiTheme="minorHAnsi" w:hAnsiTheme="minorHAnsi" w:cstheme="minorHAnsi"/>
                <w:b/>
                <w:bCs/>
              </w:rPr>
              <w:t xml:space="preserve"> tvirtin</w:t>
            </w:r>
            <w:r w:rsidR="00D628BF">
              <w:rPr>
                <w:rFonts w:asciiTheme="minorHAnsi" w:hAnsiTheme="minorHAnsi" w:cstheme="minorHAnsi"/>
                <w:b/>
                <w:bCs/>
              </w:rPr>
              <w:t>ti</w:t>
            </w:r>
            <w:r w:rsidRPr="00AE1B5E">
              <w:rPr>
                <w:rFonts w:asciiTheme="minorHAnsi" w:hAnsiTheme="minorHAnsi" w:cstheme="minorHAnsi"/>
                <w:b/>
                <w:bCs/>
              </w:rPr>
              <w:t xml:space="preserve"> (400 m)</w:t>
            </w:r>
          </w:p>
          <w:p w14:paraId="4A67D9AC" w14:textId="77777777" w:rsidR="006A0D6C" w:rsidRPr="00D628BF" w:rsidRDefault="006A0D6C" w:rsidP="006A0D6C">
            <w:pPr>
              <w:suppressAutoHyphens w:val="0"/>
              <w:jc w:val="center"/>
              <w:rPr>
                <w:rFonts w:asciiTheme="minorHAnsi" w:hAnsiTheme="minorHAnsi" w:cstheme="minorHAnsi"/>
                <w:b/>
                <w:bCs/>
              </w:rPr>
            </w:pPr>
            <w:r w:rsidRPr="00AE1B5E">
              <w:rPr>
                <w:rFonts w:asciiTheme="minorHAnsi" w:hAnsiTheme="minorHAnsi" w:cstheme="minorHAnsi"/>
                <w:noProof/>
                <w:color w:val="000000"/>
                <w:lang w:eastAsia="lt-LT" w:bidi="ar-SA"/>
              </w:rPr>
              <w:drawing>
                <wp:inline distT="0" distB="0" distL="0" distR="0" wp14:anchorId="2E18AEC5" wp14:editId="03F58E07">
                  <wp:extent cx="1095209" cy="1409854"/>
                  <wp:effectExtent l="0" t="0" r="0" b="0"/>
                  <wp:docPr id="134631503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315031" name=""/>
                          <pic:cNvPicPr/>
                        </pic:nvPicPr>
                        <pic:blipFill>
                          <a:blip r:embed="rId10"/>
                          <a:stretch>
                            <a:fillRect/>
                          </a:stretch>
                        </pic:blipFill>
                        <pic:spPr>
                          <a:xfrm>
                            <a:off x="0" y="0"/>
                            <a:ext cx="1102351" cy="1419048"/>
                          </a:xfrm>
                          <a:prstGeom prst="rect">
                            <a:avLst/>
                          </a:prstGeom>
                          <a:ln>
                            <a:noFill/>
                          </a:ln>
                          <a:effectLst>
                            <a:softEdge rad="112500"/>
                          </a:effectLst>
                        </pic:spPr>
                      </pic:pic>
                    </a:graphicData>
                  </a:graphic>
                </wp:inline>
              </w:drawing>
            </w:r>
          </w:p>
          <w:p w14:paraId="3D73FCA0" w14:textId="4480EC51" w:rsidR="006A0D6C" w:rsidRPr="00D628BF" w:rsidRDefault="006A0D6C" w:rsidP="006A0D6C">
            <w:pPr>
              <w:suppressAutoHyphens w:val="0"/>
              <w:jc w:val="center"/>
              <w:rPr>
                <w:rFonts w:asciiTheme="minorHAnsi" w:hAnsiTheme="minorHAnsi" w:cstheme="minorHAnsi"/>
                <w:color w:val="EE0000"/>
              </w:rPr>
            </w:pPr>
            <w:r w:rsidRPr="00D628BF">
              <w:rPr>
                <w:rFonts w:asciiTheme="minorHAnsi" w:hAnsiTheme="minorHAnsi" w:cstheme="minorHAnsi"/>
              </w:rPr>
              <w:t>Grandinės pvz.</w:t>
            </w:r>
          </w:p>
        </w:tc>
        <w:tc>
          <w:tcPr>
            <w:tcW w:w="9084" w:type="dxa"/>
            <w:gridSpan w:val="3"/>
            <w:tcBorders>
              <w:tl2br w:val="single" w:sz="4" w:space="0" w:color="auto"/>
            </w:tcBorders>
          </w:tcPr>
          <w:p w14:paraId="0F719365" w14:textId="77777777" w:rsidR="006A0D6C" w:rsidRPr="00AE1B5E" w:rsidRDefault="006A0D6C" w:rsidP="006A0D6C">
            <w:pPr>
              <w:suppressAutoHyphens w:val="0"/>
              <w:spacing w:line="259" w:lineRule="auto"/>
              <w:rPr>
                <w:rFonts w:asciiTheme="minorHAnsi" w:eastAsiaTheme="minorHAnsi" w:hAnsiTheme="minorHAnsi" w:cstheme="minorHAnsi"/>
                <w:b/>
                <w:kern w:val="0"/>
                <w:highlight w:val="yellow"/>
                <w:lang w:eastAsia="en-US" w:bidi="ar-SA"/>
              </w:rPr>
            </w:pPr>
          </w:p>
        </w:tc>
      </w:tr>
      <w:tr w:rsidR="006A0D6C" w:rsidRPr="00AE1B5E" w14:paraId="2B808AE1" w14:textId="77777777" w:rsidTr="008637A8">
        <w:tc>
          <w:tcPr>
            <w:tcW w:w="897" w:type="dxa"/>
          </w:tcPr>
          <w:p w14:paraId="1CEABC45" w14:textId="579FAF15" w:rsidR="006A0D6C" w:rsidRPr="00AE1B5E" w:rsidRDefault="00FE489A"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5.1.</w:t>
            </w:r>
          </w:p>
        </w:tc>
        <w:tc>
          <w:tcPr>
            <w:tcW w:w="3906" w:type="dxa"/>
          </w:tcPr>
          <w:p w14:paraId="744566F3" w14:textId="154FF09C" w:rsidR="006A0D6C" w:rsidRPr="00AE1B5E" w:rsidRDefault="006A0D6C" w:rsidP="006A0D6C">
            <w:pPr>
              <w:suppressAutoHyphens w:val="0"/>
              <w:rPr>
                <w:rFonts w:asciiTheme="minorHAnsi" w:hAnsiTheme="minorHAnsi" w:cstheme="minorHAnsi"/>
                <w:bCs/>
                <w:color w:val="000000"/>
              </w:rPr>
            </w:pPr>
            <w:r w:rsidRPr="00AE1B5E">
              <w:rPr>
                <w:rFonts w:asciiTheme="minorHAnsi" w:hAnsiTheme="minorHAnsi" w:cstheme="minorHAnsi"/>
                <w:bCs/>
              </w:rPr>
              <w:t>Medžiaga</w:t>
            </w:r>
          </w:p>
        </w:tc>
        <w:tc>
          <w:tcPr>
            <w:tcW w:w="4437" w:type="dxa"/>
          </w:tcPr>
          <w:p w14:paraId="258B67D9" w14:textId="317AC047"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Grandinė turi būti pagaminta iš nerūdijančio arba karštai cinkuoto plieno</w:t>
            </w:r>
            <w:r w:rsidR="00D628BF">
              <w:rPr>
                <w:rFonts w:asciiTheme="minorHAnsi" w:hAnsiTheme="minorHAnsi" w:cstheme="minorHAnsi"/>
                <w:color w:val="000000"/>
              </w:rPr>
              <w:t>.</w:t>
            </w:r>
            <w:r w:rsidRPr="00AE1B5E">
              <w:rPr>
                <w:rFonts w:asciiTheme="minorHAnsi" w:hAnsiTheme="minorHAnsi" w:cstheme="minorHAnsi"/>
                <w:color w:val="000000"/>
              </w:rPr>
              <w:t xml:space="preserve"> </w:t>
            </w:r>
          </w:p>
        </w:tc>
        <w:tc>
          <w:tcPr>
            <w:tcW w:w="2932" w:type="dxa"/>
          </w:tcPr>
          <w:p w14:paraId="701BB523" w14:textId="67742C24"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72010097" w14:textId="0C066A1B"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398B5EA0" w14:textId="77777777" w:rsidTr="008637A8">
        <w:tc>
          <w:tcPr>
            <w:tcW w:w="897" w:type="dxa"/>
          </w:tcPr>
          <w:p w14:paraId="21F353B3" w14:textId="507A280D" w:rsidR="006A0D6C" w:rsidRPr="00AE1B5E" w:rsidRDefault="00FE489A"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5.2</w:t>
            </w:r>
            <w:r w:rsidR="006A0D6C" w:rsidRPr="00AE1B5E">
              <w:rPr>
                <w:rFonts w:asciiTheme="minorHAnsi" w:eastAsiaTheme="minorHAnsi" w:hAnsiTheme="minorHAnsi" w:cstheme="minorHAnsi"/>
                <w:bCs/>
                <w:kern w:val="0"/>
                <w:lang w:eastAsia="en-US" w:bidi="ar-SA"/>
              </w:rPr>
              <w:t>.</w:t>
            </w:r>
          </w:p>
        </w:tc>
        <w:tc>
          <w:tcPr>
            <w:tcW w:w="3906" w:type="dxa"/>
          </w:tcPr>
          <w:p w14:paraId="0EDEB899" w14:textId="48B04B64" w:rsidR="006A0D6C" w:rsidRPr="00AE1B5E" w:rsidRDefault="006A0D6C" w:rsidP="006A0D6C">
            <w:pPr>
              <w:suppressAutoHyphens w:val="0"/>
              <w:rPr>
                <w:rFonts w:asciiTheme="minorHAnsi" w:hAnsiTheme="minorHAnsi" w:cstheme="minorHAnsi"/>
                <w:bCs/>
              </w:rPr>
            </w:pPr>
            <w:r w:rsidRPr="00AE1B5E">
              <w:rPr>
                <w:rFonts w:asciiTheme="minorHAnsi" w:hAnsiTheme="minorHAnsi" w:cstheme="minorHAnsi"/>
                <w:bCs/>
              </w:rPr>
              <w:t>Storis</w:t>
            </w:r>
          </w:p>
        </w:tc>
        <w:tc>
          <w:tcPr>
            <w:tcW w:w="4437" w:type="dxa"/>
          </w:tcPr>
          <w:p w14:paraId="115C6C66" w14:textId="4D2F3551"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 xml:space="preserve">≤10mm </w:t>
            </w:r>
            <w:r w:rsidRPr="00AE1B5E">
              <w:rPr>
                <w:rFonts w:asciiTheme="minorHAnsi" w:eastAsia="Times New Roman" w:hAnsiTheme="minorHAnsi" w:cstheme="minorHAnsi"/>
                <w:color w:val="000000"/>
                <w:kern w:val="0"/>
                <w:lang w:eastAsia="lt-LT" w:bidi="ar-SA"/>
              </w:rPr>
              <w:t>(± 1 mm)</w:t>
            </w:r>
            <w:r w:rsidR="00D628BF">
              <w:rPr>
                <w:rFonts w:asciiTheme="minorHAnsi" w:eastAsia="Times New Roman" w:hAnsiTheme="minorHAnsi" w:cstheme="minorHAnsi"/>
                <w:color w:val="000000"/>
                <w:kern w:val="0"/>
                <w:lang w:eastAsia="lt-LT" w:bidi="ar-SA"/>
              </w:rPr>
              <w:t>.</w:t>
            </w:r>
          </w:p>
        </w:tc>
        <w:tc>
          <w:tcPr>
            <w:tcW w:w="2932" w:type="dxa"/>
          </w:tcPr>
          <w:p w14:paraId="21B73BFB" w14:textId="79F34CD0"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0D84C522" w14:textId="6D213871"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0C04D466" w14:textId="77777777" w:rsidTr="008637A8">
        <w:tc>
          <w:tcPr>
            <w:tcW w:w="897" w:type="dxa"/>
          </w:tcPr>
          <w:p w14:paraId="6F706B35" w14:textId="587554A8" w:rsidR="006A0D6C" w:rsidRPr="00AE1B5E" w:rsidRDefault="00FE489A"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5.3</w:t>
            </w:r>
            <w:r w:rsidR="006A0D6C" w:rsidRPr="00AE1B5E">
              <w:rPr>
                <w:rFonts w:asciiTheme="minorHAnsi" w:eastAsiaTheme="minorHAnsi" w:hAnsiTheme="minorHAnsi" w:cstheme="minorHAnsi"/>
                <w:bCs/>
                <w:kern w:val="0"/>
                <w:lang w:eastAsia="en-US" w:bidi="ar-SA"/>
              </w:rPr>
              <w:t>.</w:t>
            </w:r>
          </w:p>
        </w:tc>
        <w:tc>
          <w:tcPr>
            <w:tcW w:w="3906" w:type="dxa"/>
          </w:tcPr>
          <w:p w14:paraId="46CDD4E0" w14:textId="695EEC1B" w:rsidR="006A0D6C" w:rsidRPr="00AE1B5E" w:rsidRDefault="006A0D6C" w:rsidP="006A0D6C">
            <w:pPr>
              <w:suppressAutoHyphens w:val="0"/>
              <w:rPr>
                <w:rFonts w:asciiTheme="minorHAnsi" w:hAnsiTheme="minorHAnsi" w:cstheme="minorHAnsi"/>
                <w:bCs/>
              </w:rPr>
            </w:pPr>
            <w:r w:rsidRPr="00AE1B5E">
              <w:rPr>
                <w:rFonts w:asciiTheme="minorHAnsi" w:hAnsiTheme="minorHAnsi" w:cstheme="minorHAnsi"/>
                <w:bCs/>
              </w:rPr>
              <w:t>Vidinis grandies ilgis</w:t>
            </w:r>
          </w:p>
        </w:tc>
        <w:tc>
          <w:tcPr>
            <w:tcW w:w="4437" w:type="dxa"/>
          </w:tcPr>
          <w:p w14:paraId="616C82B2" w14:textId="271D2FE1"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65 mm (</w:t>
            </w:r>
            <w:r w:rsidRPr="00AE1B5E">
              <w:rPr>
                <w:rFonts w:asciiTheme="minorHAnsi" w:eastAsia="Times New Roman" w:hAnsiTheme="minorHAnsi" w:cstheme="minorHAnsi"/>
                <w:color w:val="000000"/>
                <w:kern w:val="0"/>
                <w:lang w:eastAsia="lt-LT" w:bidi="ar-SA"/>
              </w:rPr>
              <w:t>± 2 mm)</w:t>
            </w:r>
            <w:r w:rsidR="00D628BF">
              <w:rPr>
                <w:rFonts w:asciiTheme="minorHAnsi" w:eastAsia="Times New Roman" w:hAnsiTheme="minorHAnsi" w:cstheme="minorHAnsi"/>
                <w:color w:val="000000"/>
                <w:kern w:val="0"/>
                <w:lang w:eastAsia="lt-LT" w:bidi="ar-SA"/>
              </w:rPr>
              <w:t>.</w:t>
            </w:r>
          </w:p>
        </w:tc>
        <w:tc>
          <w:tcPr>
            <w:tcW w:w="2932" w:type="dxa"/>
          </w:tcPr>
          <w:p w14:paraId="1ADEC108" w14:textId="05B93250"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6EA005A1" w14:textId="2E7F2E74"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12687B5F" w14:textId="77777777" w:rsidTr="008637A8">
        <w:tc>
          <w:tcPr>
            <w:tcW w:w="897" w:type="dxa"/>
          </w:tcPr>
          <w:p w14:paraId="4E402D48" w14:textId="69385751"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5</w:t>
            </w:r>
            <w:r w:rsidR="00FE489A" w:rsidRPr="00AE1B5E">
              <w:rPr>
                <w:rFonts w:asciiTheme="minorHAnsi" w:eastAsiaTheme="minorHAnsi" w:hAnsiTheme="minorHAnsi" w:cstheme="minorHAnsi"/>
                <w:bCs/>
                <w:kern w:val="0"/>
                <w:lang w:eastAsia="en-US" w:bidi="ar-SA"/>
              </w:rPr>
              <w:t>.4</w:t>
            </w:r>
            <w:r w:rsidRPr="00AE1B5E">
              <w:rPr>
                <w:rFonts w:asciiTheme="minorHAnsi" w:eastAsiaTheme="minorHAnsi" w:hAnsiTheme="minorHAnsi" w:cstheme="minorHAnsi"/>
                <w:bCs/>
                <w:kern w:val="0"/>
                <w:lang w:eastAsia="en-US" w:bidi="ar-SA"/>
              </w:rPr>
              <w:t>.</w:t>
            </w:r>
          </w:p>
        </w:tc>
        <w:tc>
          <w:tcPr>
            <w:tcW w:w="3906" w:type="dxa"/>
          </w:tcPr>
          <w:p w14:paraId="0F15F0B6" w14:textId="34F00629" w:rsidR="006A0D6C" w:rsidRPr="00AE1B5E" w:rsidRDefault="006A0D6C" w:rsidP="006A0D6C">
            <w:pPr>
              <w:suppressAutoHyphens w:val="0"/>
              <w:rPr>
                <w:rFonts w:asciiTheme="minorHAnsi" w:hAnsiTheme="minorHAnsi" w:cstheme="minorHAnsi"/>
                <w:bCs/>
              </w:rPr>
            </w:pPr>
            <w:r w:rsidRPr="00AE1B5E">
              <w:rPr>
                <w:rFonts w:asciiTheme="minorHAnsi" w:hAnsiTheme="minorHAnsi" w:cstheme="minorHAnsi"/>
                <w:bCs/>
              </w:rPr>
              <w:t>Apkrova</w:t>
            </w:r>
          </w:p>
        </w:tc>
        <w:tc>
          <w:tcPr>
            <w:tcW w:w="4437" w:type="dxa"/>
          </w:tcPr>
          <w:p w14:paraId="57C02984" w14:textId="36AF3942"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Grandinė turi išlaikyti ne mažesnę kaip 50 kg betoninio svorio apkrovą vandenyje</w:t>
            </w:r>
            <w:r w:rsidR="00D628BF">
              <w:rPr>
                <w:rFonts w:asciiTheme="minorHAnsi" w:hAnsiTheme="minorHAnsi" w:cstheme="minorHAnsi"/>
                <w:color w:val="000000"/>
              </w:rPr>
              <w:t>.</w:t>
            </w:r>
          </w:p>
        </w:tc>
        <w:tc>
          <w:tcPr>
            <w:tcW w:w="2932" w:type="dxa"/>
          </w:tcPr>
          <w:p w14:paraId="02059E06" w14:textId="66D234B9"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2C8C0354"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4E48C813" w14:textId="77777777" w:rsidTr="008637A8">
        <w:trPr>
          <w:trHeight w:val="573"/>
        </w:trPr>
        <w:tc>
          <w:tcPr>
            <w:tcW w:w="897" w:type="dxa"/>
          </w:tcPr>
          <w:p w14:paraId="4B6623CE" w14:textId="2705B585"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5.</w:t>
            </w:r>
            <w:r w:rsidR="00FE489A" w:rsidRPr="00AE1B5E">
              <w:rPr>
                <w:rFonts w:asciiTheme="minorHAnsi" w:eastAsiaTheme="minorHAnsi" w:hAnsiTheme="minorHAnsi" w:cstheme="minorHAnsi"/>
                <w:bCs/>
                <w:kern w:val="0"/>
                <w:lang w:eastAsia="en-US" w:bidi="ar-SA"/>
              </w:rPr>
              <w:t>5</w:t>
            </w:r>
            <w:r w:rsidRPr="00AE1B5E">
              <w:rPr>
                <w:rFonts w:asciiTheme="minorHAnsi" w:eastAsiaTheme="minorHAnsi" w:hAnsiTheme="minorHAnsi" w:cstheme="minorHAnsi"/>
                <w:bCs/>
                <w:kern w:val="0"/>
                <w:lang w:eastAsia="en-US" w:bidi="ar-SA"/>
              </w:rPr>
              <w:t>.</w:t>
            </w:r>
          </w:p>
        </w:tc>
        <w:tc>
          <w:tcPr>
            <w:tcW w:w="3906" w:type="dxa"/>
          </w:tcPr>
          <w:p w14:paraId="2878603E" w14:textId="009136F6" w:rsidR="006A0D6C" w:rsidRPr="00AE1B5E" w:rsidRDefault="006A0D6C" w:rsidP="006A0D6C">
            <w:pPr>
              <w:suppressAutoHyphens w:val="0"/>
              <w:rPr>
                <w:rFonts w:asciiTheme="minorHAnsi" w:hAnsiTheme="minorHAnsi" w:cstheme="minorHAnsi"/>
                <w:bCs/>
              </w:rPr>
            </w:pPr>
            <w:r w:rsidRPr="00AE1B5E">
              <w:rPr>
                <w:rFonts w:asciiTheme="minorHAnsi" w:hAnsiTheme="minorHAnsi" w:cstheme="minorHAnsi"/>
                <w:bCs/>
              </w:rPr>
              <w:t>Suderinamumas</w:t>
            </w:r>
          </w:p>
        </w:tc>
        <w:tc>
          <w:tcPr>
            <w:tcW w:w="4437" w:type="dxa"/>
          </w:tcPr>
          <w:p w14:paraId="2D10EC29" w14:textId="3B1E3655" w:rsidR="006A0D6C" w:rsidRPr="00AE1B5E" w:rsidRDefault="006A0D6C" w:rsidP="00EC6278">
            <w:pPr>
              <w:suppressAutoHyphens w:val="0"/>
              <w:jc w:val="both"/>
              <w:rPr>
                <w:rFonts w:asciiTheme="minorHAnsi" w:hAnsiTheme="minorHAnsi" w:cstheme="minorHAnsi"/>
                <w:color w:val="000000"/>
              </w:rPr>
            </w:pPr>
            <w:r w:rsidRPr="00AE1B5E">
              <w:rPr>
                <w:rFonts w:asciiTheme="minorHAnsi" w:hAnsiTheme="minorHAnsi" w:cstheme="minorHAnsi"/>
                <w:color w:val="000000"/>
              </w:rPr>
              <w:t>Suderinama su plūduro tvirtinimo taškais ir jungtimis; narelių matmenys privalo atitikti jungiamųjų elementų skersmenis.</w:t>
            </w:r>
          </w:p>
        </w:tc>
        <w:tc>
          <w:tcPr>
            <w:tcW w:w="2932" w:type="dxa"/>
          </w:tcPr>
          <w:p w14:paraId="7D40BF3A" w14:textId="3C77C4BC"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37F50836"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11971DEF" w14:textId="77777777" w:rsidTr="008637A8">
        <w:tc>
          <w:tcPr>
            <w:tcW w:w="897" w:type="dxa"/>
          </w:tcPr>
          <w:p w14:paraId="3299D450" w14:textId="41EBC22F"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lastRenderedPageBreak/>
              <w:t>6.</w:t>
            </w:r>
          </w:p>
        </w:tc>
        <w:tc>
          <w:tcPr>
            <w:tcW w:w="3906" w:type="dxa"/>
          </w:tcPr>
          <w:p w14:paraId="3739836A" w14:textId="77777777" w:rsidR="006A0D6C" w:rsidRPr="00AE1B5E" w:rsidRDefault="006A0D6C" w:rsidP="006A0D6C">
            <w:pPr>
              <w:suppressAutoHyphens w:val="0"/>
              <w:rPr>
                <w:rFonts w:asciiTheme="minorHAnsi" w:hAnsiTheme="minorHAnsi" w:cstheme="minorHAnsi"/>
                <w:noProof/>
                <w:color w:val="000000"/>
                <w:lang w:eastAsia="lt-LT" w:bidi="ar-SA"/>
              </w:rPr>
            </w:pPr>
            <w:r w:rsidRPr="00AE1B5E">
              <w:rPr>
                <w:rFonts w:asciiTheme="minorHAnsi" w:hAnsiTheme="minorHAnsi" w:cstheme="minorHAnsi"/>
                <w:b/>
                <w:bCs/>
                <w:color w:val="000000"/>
              </w:rPr>
              <w:t>Betoninis inkaras (20 vnt.)</w:t>
            </w:r>
            <w:r w:rsidRPr="00AE1B5E">
              <w:rPr>
                <w:rFonts w:asciiTheme="minorHAnsi" w:hAnsiTheme="minorHAnsi" w:cstheme="minorHAnsi"/>
                <w:noProof/>
                <w:color w:val="000000"/>
                <w:lang w:eastAsia="lt-LT" w:bidi="ar-SA"/>
              </w:rPr>
              <w:t xml:space="preserve"> </w:t>
            </w:r>
            <w:r w:rsidRPr="00AE1B5E">
              <w:rPr>
                <w:rFonts w:asciiTheme="minorHAnsi" w:hAnsiTheme="minorHAnsi" w:cstheme="minorHAnsi"/>
                <w:noProof/>
                <w:color w:val="000000"/>
                <w:lang w:eastAsia="lt-LT" w:bidi="ar-SA"/>
              </w:rPr>
              <w:drawing>
                <wp:inline distT="0" distB="0" distL="0" distR="0" wp14:anchorId="334B6479" wp14:editId="2A915E86">
                  <wp:extent cx="2263140" cy="1537192"/>
                  <wp:effectExtent l="0" t="0" r="3810" b="6350"/>
                  <wp:docPr id="2378734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873415" name=""/>
                          <pic:cNvPicPr/>
                        </pic:nvPicPr>
                        <pic:blipFill>
                          <a:blip r:embed="rId11"/>
                          <a:stretch>
                            <a:fillRect/>
                          </a:stretch>
                        </pic:blipFill>
                        <pic:spPr>
                          <a:xfrm>
                            <a:off x="0" y="0"/>
                            <a:ext cx="2278853" cy="1547864"/>
                          </a:xfrm>
                          <a:prstGeom prst="rect">
                            <a:avLst/>
                          </a:prstGeom>
                        </pic:spPr>
                      </pic:pic>
                    </a:graphicData>
                  </a:graphic>
                </wp:inline>
              </w:drawing>
            </w:r>
          </w:p>
          <w:p w14:paraId="5272C7F2" w14:textId="305BF973" w:rsidR="006A0D6C" w:rsidRPr="00AE1B5E" w:rsidRDefault="006A0D6C" w:rsidP="006A0D6C">
            <w:pPr>
              <w:suppressAutoHyphens w:val="0"/>
              <w:jc w:val="center"/>
              <w:rPr>
                <w:rFonts w:asciiTheme="minorHAnsi" w:hAnsiTheme="minorHAnsi" w:cstheme="minorHAnsi"/>
                <w:b/>
                <w:bCs/>
                <w:color w:val="000000"/>
                <w:highlight w:val="yellow"/>
              </w:rPr>
            </w:pPr>
            <w:r w:rsidRPr="00AE1B5E">
              <w:rPr>
                <w:rFonts w:asciiTheme="minorHAnsi" w:hAnsiTheme="minorHAnsi" w:cstheme="minorHAnsi"/>
                <w:noProof/>
                <w:color w:val="000000"/>
                <w:lang w:eastAsia="lt-LT" w:bidi="ar-SA"/>
              </w:rPr>
              <w:t>Inkaro pvz.</w:t>
            </w:r>
          </w:p>
        </w:tc>
        <w:tc>
          <w:tcPr>
            <w:tcW w:w="9084" w:type="dxa"/>
            <w:gridSpan w:val="3"/>
            <w:tcBorders>
              <w:tl2br w:val="single" w:sz="4" w:space="0" w:color="auto"/>
            </w:tcBorders>
          </w:tcPr>
          <w:p w14:paraId="2B69B6D0"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25C1BECC" w14:textId="77777777" w:rsidTr="008637A8">
        <w:trPr>
          <w:trHeight w:val="699"/>
        </w:trPr>
        <w:tc>
          <w:tcPr>
            <w:tcW w:w="897" w:type="dxa"/>
          </w:tcPr>
          <w:p w14:paraId="05BF2F2A" w14:textId="3FF35160"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6.1.</w:t>
            </w:r>
          </w:p>
        </w:tc>
        <w:tc>
          <w:tcPr>
            <w:tcW w:w="3906" w:type="dxa"/>
          </w:tcPr>
          <w:p w14:paraId="12810FA3" w14:textId="3AEF385A" w:rsidR="006A0D6C" w:rsidRPr="00AE1B5E" w:rsidRDefault="006A0D6C" w:rsidP="006A0D6C">
            <w:pPr>
              <w:suppressAutoHyphens w:val="0"/>
              <w:rPr>
                <w:rFonts w:asciiTheme="minorHAnsi" w:hAnsiTheme="minorHAnsi" w:cstheme="minorHAnsi"/>
                <w:bCs/>
                <w:color w:val="000000"/>
              </w:rPr>
            </w:pPr>
            <w:r w:rsidRPr="00AE1B5E">
              <w:rPr>
                <w:rFonts w:asciiTheme="minorHAnsi" w:hAnsiTheme="minorHAnsi" w:cstheme="minorHAnsi"/>
                <w:bCs/>
                <w:color w:val="000000"/>
              </w:rPr>
              <w:t>Konstrukcija</w:t>
            </w:r>
          </w:p>
        </w:tc>
        <w:tc>
          <w:tcPr>
            <w:tcW w:w="4437" w:type="dxa"/>
          </w:tcPr>
          <w:p w14:paraId="1F9AB13A" w14:textId="32BD4AB5" w:rsidR="006A0D6C" w:rsidRPr="00AE1B5E" w:rsidRDefault="006A0D6C" w:rsidP="006A0D6C">
            <w:pPr>
              <w:suppressAutoHyphens w:val="0"/>
              <w:spacing w:line="0" w:lineRule="atLeast"/>
              <w:jc w:val="both"/>
              <w:rPr>
                <w:rFonts w:asciiTheme="minorHAnsi" w:eastAsia="Times New Roman" w:hAnsiTheme="minorHAnsi" w:cstheme="minorHAnsi"/>
                <w:b/>
                <w:kern w:val="0"/>
                <w:lang w:eastAsia="lt-LT" w:bidi="ar-SA"/>
              </w:rPr>
            </w:pPr>
            <w:r w:rsidRPr="00AE1B5E">
              <w:rPr>
                <w:rFonts w:asciiTheme="minorHAnsi" w:eastAsia="Times New Roman" w:hAnsiTheme="minorHAnsi" w:cstheme="minorHAnsi"/>
                <w:kern w:val="0"/>
                <w:lang w:eastAsia="lt-LT" w:bidi="ar-SA"/>
              </w:rPr>
              <w:t xml:space="preserve">Inkaras turi būti vientisas </w:t>
            </w:r>
            <w:r w:rsidRPr="00AE1B5E">
              <w:rPr>
                <w:rFonts w:asciiTheme="minorHAnsi" w:eastAsia="Times New Roman" w:hAnsiTheme="minorHAnsi" w:cstheme="minorHAnsi"/>
                <w:b/>
                <w:bCs/>
                <w:kern w:val="0"/>
                <w:lang w:eastAsia="lt-LT" w:bidi="ar-SA"/>
              </w:rPr>
              <w:t>betoninis blokas (rekomenduojama disko formos)</w:t>
            </w:r>
            <w:r w:rsidRPr="00AE1B5E">
              <w:rPr>
                <w:rFonts w:asciiTheme="minorHAnsi" w:eastAsia="Times New Roman" w:hAnsiTheme="minorHAnsi" w:cstheme="minorHAnsi"/>
                <w:kern w:val="0"/>
                <w:lang w:eastAsia="lt-LT" w:bidi="ar-SA"/>
              </w:rPr>
              <w:t xml:space="preserve"> su integruota kilpa</w:t>
            </w:r>
            <w:r w:rsidR="00D628BF">
              <w:rPr>
                <w:rFonts w:asciiTheme="minorHAnsi" w:eastAsia="Times New Roman" w:hAnsiTheme="minorHAnsi" w:cstheme="minorHAnsi"/>
                <w:kern w:val="0"/>
                <w:lang w:eastAsia="lt-LT" w:bidi="ar-SA"/>
              </w:rPr>
              <w:t>,</w:t>
            </w:r>
            <w:r w:rsidRPr="00AE1B5E">
              <w:rPr>
                <w:rFonts w:asciiTheme="minorHAnsi" w:eastAsia="Times New Roman" w:hAnsiTheme="minorHAnsi" w:cstheme="minorHAnsi"/>
                <w:kern w:val="0"/>
                <w:lang w:eastAsia="lt-LT" w:bidi="ar-SA"/>
              </w:rPr>
              <w:t xml:space="preserve"> pagaminta </w:t>
            </w:r>
            <w:r w:rsidRPr="00AE1B5E">
              <w:rPr>
                <w:rFonts w:asciiTheme="minorHAnsi" w:eastAsia="Times New Roman" w:hAnsiTheme="minorHAnsi" w:cstheme="minorHAnsi"/>
                <w:b/>
                <w:kern w:val="0"/>
                <w:lang w:eastAsia="lt-LT" w:bidi="ar-SA"/>
              </w:rPr>
              <w:t xml:space="preserve">iš nerūdijančio arba karštai cinkuoto plieno. Kilpa turi būti </w:t>
            </w:r>
            <w:r w:rsidR="00D628BF">
              <w:rPr>
                <w:rFonts w:asciiTheme="minorHAnsi" w:eastAsia="Times New Roman" w:hAnsiTheme="minorHAnsi" w:cstheme="minorHAnsi"/>
                <w:b/>
                <w:kern w:val="0"/>
                <w:lang w:eastAsia="lt-LT" w:bidi="ar-SA"/>
              </w:rPr>
              <w:t>visiškai</w:t>
            </w:r>
            <w:r w:rsidRPr="00AE1B5E">
              <w:rPr>
                <w:rFonts w:asciiTheme="minorHAnsi" w:eastAsia="Times New Roman" w:hAnsiTheme="minorHAnsi" w:cstheme="minorHAnsi"/>
                <w:b/>
                <w:kern w:val="0"/>
                <w:lang w:eastAsia="lt-LT" w:bidi="ar-SA"/>
              </w:rPr>
              <w:t xml:space="preserve"> įlieta į betoną, ne prisukama.</w:t>
            </w:r>
          </w:p>
          <w:p w14:paraId="7C41AE96" w14:textId="73E0197A" w:rsidR="006A0D6C" w:rsidRPr="00AE1B5E" w:rsidRDefault="006A0D6C" w:rsidP="006A0D6C">
            <w:pPr>
              <w:suppressAutoHyphens w:val="0"/>
              <w:jc w:val="both"/>
              <w:rPr>
                <w:rFonts w:asciiTheme="minorHAnsi" w:hAnsiTheme="minorHAnsi" w:cstheme="minorHAnsi"/>
                <w:color w:val="000000"/>
              </w:rPr>
            </w:pPr>
          </w:p>
        </w:tc>
        <w:tc>
          <w:tcPr>
            <w:tcW w:w="2932" w:type="dxa"/>
          </w:tcPr>
          <w:p w14:paraId="7ED3B08B" w14:textId="3580F681"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Pr>
          <w:p w14:paraId="1A28AEAC" w14:textId="6025E51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634E49CA" w14:textId="77777777" w:rsidTr="008637A8">
        <w:trPr>
          <w:trHeight w:val="637"/>
        </w:trPr>
        <w:tc>
          <w:tcPr>
            <w:tcW w:w="897" w:type="dxa"/>
          </w:tcPr>
          <w:p w14:paraId="39AEBF1C" w14:textId="4F6E3DB5" w:rsidR="006A0D6C" w:rsidRPr="00AE1B5E" w:rsidRDefault="006A0D6C" w:rsidP="00FE489A">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6.</w:t>
            </w:r>
            <w:r w:rsidR="00FE489A" w:rsidRPr="00AE1B5E">
              <w:rPr>
                <w:rFonts w:asciiTheme="minorHAnsi" w:eastAsiaTheme="minorHAnsi" w:hAnsiTheme="minorHAnsi" w:cstheme="minorHAnsi"/>
                <w:bCs/>
                <w:kern w:val="0"/>
                <w:lang w:eastAsia="en-US" w:bidi="ar-SA"/>
              </w:rPr>
              <w:t>2</w:t>
            </w:r>
            <w:r w:rsidRPr="00AE1B5E">
              <w:rPr>
                <w:rFonts w:asciiTheme="minorHAnsi" w:eastAsiaTheme="minorHAnsi" w:hAnsiTheme="minorHAnsi" w:cstheme="minorHAnsi"/>
                <w:bCs/>
                <w:kern w:val="0"/>
                <w:lang w:eastAsia="en-US" w:bidi="ar-SA"/>
              </w:rPr>
              <w:t>.</w:t>
            </w:r>
          </w:p>
        </w:tc>
        <w:tc>
          <w:tcPr>
            <w:tcW w:w="3906" w:type="dxa"/>
          </w:tcPr>
          <w:p w14:paraId="7FE6705B" w14:textId="21EF3403" w:rsidR="006A0D6C" w:rsidRPr="00AE1B5E" w:rsidRDefault="006A0D6C" w:rsidP="006A0D6C">
            <w:pPr>
              <w:suppressAutoHyphens w:val="0"/>
              <w:rPr>
                <w:rFonts w:asciiTheme="minorHAnsi" w:hAnsiTheme="minorHAnsi" w:cstheme="minorHAnsi"/>
                <w:bCs/>
                <w:color w:val="000000"/>
              </w:rPr>
            </w:pPr>
            <w:r w:rsidRPr="00AE1B5E">
              <w:rPr>
                <w:rFonts w:asciiTheme="minorHAnsi" w:hAnsiTheme="minorHAnsi" w:cstheme="minorHAnsi"/>
                <w:bCs/>
                <w:color w:val="000000"/>
              </w:rPr>
              <w:t>Masė</w:t>
            </w:r>
          </w:p>
        </w:tc>
        <w:tc>
          <w:tcPr>
            <w:tcW w:w="4437" w:type="dxa"/>
          </w:tcPr>
          <w:p w14:paraId="4671556F" w14:textId="22E7C351"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Ne mažesnė kaip 50 kg</w:t>
            </w:r>
            <w:r w:rsidRPr="00AE1B5E">
              <w:rPr>
                <w:rFonts w:asciiTheme="minorHAnsi" w:eastAsia="Times New Roman" w:hAnsiTheme="minorHAnsi" w:cstheme="minorHAnsi"/>
                <w:color w:val="000000"/>
                <w:kern w:val="0"/>
                <w:lang w:eastAsia="lt-LT" w:bidi="ar-SA"/>
              </w:rPr>
              <w:t>(± 5 kg)</w:t>
            </w:r>
            <w:r w:rsidR="00D628BF">
              <w:rPr>
                <w:rFonts w:asciiTheme="minorHAnsi" w:eastAsia="Times New Roman" w:hAnsiTheme="minorHAnsi" w:cstheme="minorHAnsi"/>
                <w:color w:val="000000"/>
                <w:kern w:val="0"/>
                <w:lang w:eastAsia="lt-LT" w:bidi="ar-SA"/>
              </w:rPr>
              <w:t>.</w:t>
            </w:r>
          </w:p>
        </w:tc>
        <w:tc>
          <w:tcPr>
            <w:tcW w:w="2932" w:type="dxa"/>
          </w:tcPr>
          <w:p w14:paraId="04E75F44" w14:textId="68A7FA1E"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Pr>
          <w:p w14:paraId="3B3E624F" w14:textId="28D2921A"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r w:rsidRPr="00AE1B5E">
              <w:rPr>
                <w:rFonts w:asciiTheme="minorHAnsi" w:eastAsiaTheme="minorHAnsi" w:hAnsiTheme="minorHAnsi" w:cstheme="minorHAnsi"/>
                <w:kern w:val="0"/>
                <w:lang w:eastAsia="en-US" w:bidi="ar-SA"/>
              </w:rPr>
              <w:t>(įrašyti)</w:t>
            </w:r>
          </w:p>
        </w:tc>
      </w:tr>
      <w:tr w:rsidR="006A0D6C" w:rsidRPr="00AE1B5E" w14:paraId="4EBB1ED9" w14:textId="77777777" w:rsidTr="008637A8">
        <w:tc>
          <w:tcPr>
            <w:tcW w:w="897" w:type="dxa"/>
          </w:tcPr>
          <w:p w14:paraId="26F9B267" w14:textId="0A763FA2" w:rsidR="006A0D6C" w:rsidRPr="00AE1B5E" w:rsidRDefault="00FE489A"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6.3</w:t>
            </w:r>
            <w:r w:rsidR="006A0D6C" w:rsidRPr="00AE1B5E">
              <w:rPr>
                <w:rFonts w:asciiTheme="minorHAnsi" w:eastAsiaTheme="minorHAnsi" w:hAnsiTheme="minorHAnsi" w:cstheme="minorHAnsi"/>
                <w:bCs/>
                <w:kern w:val="0"/>
                <w:lang w:eastAsia="en-US" w:bidi="ar-SA"/>
              </w:rPr>
              <w:t>.</w:t>
            </w:r>
          </w:p>
        </w:tc>
        <w:tc>
          <w:tcPr>
            <w:tcW w:w="3906" w:type="dxa"/>
          </w:tcPr>
          <w:p w14:paraId="543DD882" w14:textId="6D9682B6" w:rsidR="006A0D6C" w:rsidRPr="00AE1B5E" w:rsidRDefault="006A0D6C" w:rsidP="006A0D6C">
            <w:pPr>
              <w:suppressAutoHyphens w:val="0"/>
              <w:rPr>
                <w:rFonts w:asciiTheme="minorHAnsi" w:hAnsiTheme="minorHAnsi" w:cstheme="minorHAnsi"/>
                <w:color w:val="000000"/>
              </w:rPr>
            </w:pPr>
            <w:r w:rsidRPr="00AE1B5E">
              <w:rPr>
                <w:rFonts w:asciiTheme="minorHAnsi" w:hAnsiTheme="minorHAnsi" w:cstheme="minorHAnsi"/>
                <w:color w:val="000000"/>
              </w:rPr>
              <w:t>Suderinamumas</w:t>
            </w:r>
          </w:p>
        </w:tc>
        <w:tc>
          <w:tcPr>
            <w:tcW w:w="4437" w:type="dxa"/>
          </w:tcPr>
          <w:p w14:paraId="405E77D7" w14:textId="04682A3E"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b/>
                <w:color w:val="000000"/>
              </w:rPr>
              <w:t>Kilpos diametras ir forma</w:t>
            </w:r>
            <w:r w:rsidRPr="00AE1B5E">
              <w:rPr>
                <w:rFonts w:asciiTheme="minorHAnsi" w:hAnsiTheme="minorHAnsi" w:cstheme="minorHAnsi"/>
                <w:color w:val="000000"/>
              </w:rPr>
              <w:t xml:space="preserve"> turi būti suderinam</w:t>
            </w:r>
            <w:r w:rsidR="00D628BF">
              <w:rPr>
                <w:rFonts w:asciiTheme="minorHAnsi" w:hAnsiTheme="minorHAnsi" w:cstheme="minorHAnsi"/>
                <w:color w:val="000000"/>
              </w:rPr>
              <w:t>i</w:t>
            </w:r>
            <w:r w:rsidRPr="00AE1B5E">
              <w:rPr>
                <w:rFonts w:asciiTheme="minorHAnsi" w:hAnsiTheme="minorHAnsi" w:cstheme="minorHAnsi"/>
                <w:color w:val="000000"/>
              </w:rPr>
              <w:t xml:space="preserve"> su grandine (7</w:t>
            </w:r>
            <w:r w:rsidR="00D628BF">
              <w:rPr>
                <w:rFonts w:asciiTheme="minorHAnsi" w:hAnsiTheme="minorHAnsi" w:cstheme="minorHAnsi"/>
                <w:color w:val="000000"/>
              </w:rPr>
              <w:t>–</w:t>
            </w:r>
            <w:r w:rsidRPr="00AE1B5E">
              <w:rPr>
                <w:rFonts w:asciiTheme="minorHAnsi" w:hAnsiTheme="minorHAnsi" w:cstheme="minorHAnsi"/>
                <w:color w:val="000000"/>
              </w:rPr>
              <w:t>10 mm) ir šekeliu (≥ 16 mm).</w:t>
            </w:r>
          </w:p>
          <w:p w14:paraId="63A7CAD1" w14:textId="49F7BEC5" w:rsidR="006A0D6C" w:rsidRPr="00AE1B5E" w:rsidRDefault="006A0D6C" w:rsidP="006A0D6C">
            <w:pPr>
              <w:suppressAutoHyphens w:val="0"/>
              <w:jc w:val="both"/>
              <w:rPr>
                <w:rFonts w:asciiTheme="minorHAnsi" w:hAnsiTheme="minorHAnsi" w:cstheme="minorHAnsi"/>
                <w:color w:val="000000"/>
              </w:rPr>
            </w:pPr>
          </w:p>
        </w:tc>
        <w:tc>
          <w:tcPr>
            <w:tcW w:w="2932" w:type="dxa"/>
          </w:tcPr>
          <w:p w14:paraId="371C9ABA" w14:textId="50549916"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5F68B380"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10A2CAF7" w14:textId="77777777" w:rsidTr="008637A8">
        <w:trPr>
          <w:trHeight w:val="788"/>
        </w:trPr>
        <w:tc>
          <w:tcPr>
            <w:tcW w:w="897" w:type="dxa"/>
          </w:tcPr>
          <w:p w14:paraId="39FE8A7F" w14:textId="6BBB7D42"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7.</w:t>
            </w:r>
          </w:p>
        </w:tc>
        <w:tc>
          <w:tcPr>
            <w:tcW w:w="3906" w:type="dxa"/>
          </w:tcPr>
          <w:p w14:paraId="3E95DEF4" w14:textId="314A1726" w:rsidR="006A0D6C" w:rsidRPr="00AE1B5E" w:rsidRDefault="006A0D6C" w:rsidP="006A0D6C">
            <w:pPr>
              <w:suppressAutoHyphens w:val="0"/>
              <w:rPr>
                <w:rFonts w:asciiTheme="minorHAnsi" w:hAnsiTheme="minorHAnsi" w:cstheme="minorHAnsi"/>
                <w:b/>
                <w:color w:val="000000"/>
              </w:rPr>
            </w:pPr>
            <w:r w:rsidRPr="00AE1B5E">
              <w:rPr>
                <w:rFonts w:asciiTheme="minorHAnsi" w:hAnsiTheme="minorHAnsi" w:cstheme="minorHAnsi"/>
                <w:b/>
                <w:color w:val="000000"/>
              </w:rPr>
              <w:t>Inkaro ir grandinės jungtis (20 vnt.)</w:t>
            </w:r>
          </w:p>
          <w:p w14:paraId="3B8A71AA" w14:textId="77777777" w:rsidR="006A0D6C" w:rsidRPr="00AE1B5E" w:rsidRDefault="006A0D6C" w:rsidP="006A0D6C">
            <w:pPr>
              <w:suppressAutoHyphens w:val="0"/>
              <w:jc w:val="center"/>
              <w:rPr>
                <w:rFonts w:asciiTheme="minorHAnsi" w:hAnsiTheme="minorHAnsi" w:cstheme="minorHAnsi"/>
                <w:b/>
                <w:color w:val="000000"/>
              </w:rPr>
            </w:pPr>
            <w:r w:rsidRPr="00AE1B5E">
              <w:rPr>
                <w:rFonts w:asciiTheme="minorHAnsi" w:hAnsiTheme="minorHAnsi" w:cstheme="minorHAnsi"/>
                <w:noProof/>
                <w:color w:val="000000"/>
                <w:lang w:eastAsia="lt-LT" w:bidi="ar-SA"/>
              </w:rPr>
              <w:drawing>
                <wp:inline distT="0" distB="0" distL="0" distR="0" wp14:anchorId="53ECC2B7" wp14:editId="3CF6DA9F">
                  <wp:extent cx="1104900" cy="1118002"/>
                  <wp:effectExtent l="0" t="0" r="0" b="6350"/>
                  <wp:docPr id="5160592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5928" name=""/>
                          <pic:cNvPicPr/>
                        </pic:nvPicPr>
                        <pic:blipFill>
                          <a:blip r:embed="rId12"/>
                          <a:stretch>
                            <a:fillRect/>
                          </a:stretch>
                        </pic:blipFill>
                        <pic:spPr>
                          <a:xfrm>
                            <a:off x="0" y="0"/>
                            <a:ext cx="1108174" cy="1121315"/>
                          </a:xfrm>
                          <a:prstGeom prst="rect">
                            <a:avLst/>
                          </a:prstGeom>
                        </pic:spPr>
                      </pic:pic>
                    </a:graphicData>
                  </a:graphic>
                </wp:inline>
              </w:drawing>
            </w:r>
          </w:p>
          <w:p w14:paraId="75140579" w14:textId="6FB89F29" w:rsidR="006A0D6C" w:rsidRPr="00AE1B5E" w:rsidRDefault="006A0D6C" w:rsidP="006A0D6C">
            <w:pPr>
              <w:suppressAutoHyphens w:val="0"/>
              <w:jc w:val="center"/>
              <w:rPr>
                <w:rFonts w:asciiTheme="minorHAnsi" w:hAnsiTheme="minorHAnsi" w:cstheme="minorHAnsi"/>
                <w:color w:val="000000"/>
              </w:rPr>
            </w:pPr>
            <w:r w:rsidRPr="00AE1B5E">
              <w:rPr>
                <w:rFonts w:asciiTheme="minorHAnsi" w:hAnsiTheme="minorHAnsi" w:cstheme="minorHAnsi"/>
                <w:color w:val="000000"/>
              </w:rPr>
              <w:t>Inkaro ir grandinės jungties pvz.</w:t>
            </w:r>
          </w:p>
        </w:tc>
        <w:tc>
          <w:tcPr>
            <w:tcW w:w="9084" w:type="dxa"/>
            <w:gridSpan w:val="3"/>
            <w:tcBorders>
              <w:tl2br w:val="single" w:sz="4" w:space="0" w:color="auto"/>
            </w:tcBorders>
          </w:tcPr>
          <w:p w14:paraId="03B6A349"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20BC0DD6" w14:textId="77777777" w:rsidTr="00EC6278">
        <w:trPr>
          <w:trHeight w:val="788"/>
        </w:trPr>
        <w:tc>
          <w:tcPr>
            <w:tcW w:w="897" w:type="dxa"/>
          </w:tcPr>
          <w:p w14:paraId="2016466B" w14:textId="43DD1597"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7.1.</w:t>
            </w:r>
          </w:p>
        </w:tc>
        <w:tc>
          <w:tcPr>
            <w:tcW w:w="3906" w:type="dxa"/>
          </w:tcPr>
          <w:p w14:paraId="11982AA6" w14:textId="79B1B4E5" w:rsidR="006A0D6C" w:rsidRPr="00AE1B5E" w:rsidRDefault="006A0D6C" w:rsidP="006A0D6C">
            <w:pPr>
              <w:suppressAutoHyphens w:val="0"/>
              <w:rPr>
                <w:rFonts w:asciiTheme="minorHAnsi" w:hAnsiTheme="minorHAnsi" w:cstheme="minorHAnsi"/>
                <w:color w:val="000000"/>
              </w:rPr>
            </w:pPr>
            <w:r w:rsidRPr="00AE1B5E">
              <w:rPr>
                <w:rFonts w:asciiTheme="minorHAnsi" w:hAnsiTheme="minorHAnsi" w:cstheme="minorHAnsi"/>
                <w:color w:val="000000"/>
              </w:rPr>
              <w:t>Tipas</w:t>
            </w:r>
          </w:p>
        </w:tc>
        <w:tc>
          <w:tcPr>
            <w:tcW w:w="4437" w:type="dxa"/>
          </w:tcPr>
          <w:p w14:paraId="15A8E97D" w14:textId="2B29330A" w:rsidR="006A0D6C" w:rsidRPr="00AE1B5E" w:rsidRDefault="006A0D6C" w:rsidP="006A0D6C">
            <w:pPr>
              <w:suppressAutoHyphens w:val="0"/>
              <w:jc w:val="both"/>
              <w:rPr>
                <w:rFonts w:asciiTheme="minorHAnsi" w:hAnsiTheme="minorHAnsi" w:cstheme="minorHAnsi"/>
                <w:noProof/>
                <w:color w:val="000000"/>
                <w:lang w:eastAsia="lt-LT" w:bidi="ar-SA"/>
              </w:rPr>
            </w:pPr>
            <w:r w:rsidRPr="00AE1B5E">
              <w:rPr>
                <w:rFonts w:asciiTheme="minorHAnsi" w:hAnsiTheme="minorHAnsi" w:cstheme="minorHAnsi"/>
                <w:noProof/>
                <w:color w:val="000000"/>
                <w:lang w:eastAsia="lt-LT" w:bidi="ar-SA"/>
              </w:rPr>
              <w:t>D tipo arba lankinė šaklė su srieginiu kaiščiu, su apsauga nuo savaiminio atsisukimo</w:t>
            </w:r>
            <w:r w:rsidR="00D628BF">
              <w:rPr>
                <w:rFonts w:asciiTheme="minorHAnsi" w:hAnsiTheme="minorHAnsi" w:cstheme="minorHAnsi"/>
                <w:noProof/>
                <w:color w:val="000000"/>
                <w:lang w:eastAsia="lt-LT" w:bidi="ar-SA"/>
              </w:rPr>
              <w:t>.</w:t>
            </w:r>
          </w:p>
        </w:tc>
        <w:tc>
          <w:tcPr>
            <w:tcW w:w="2932" w:type="dxa"/>
          </w:tcPr>
          <w:p w14:paraId="0C122952" w14:textId="030ED8E2"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2FC7D827" w14:textId="0CD44B41"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0B72434E" w14:textId="77777777" w:rsidTr="008637A8">
        <w:trPr>
          <w:trHeight w:val="1024"/>
        </w:trPr>
        <w:tc>
          <w:tcPr>
            <w:tcW w:w="897" w:type="dxa"/>
          </w:tcPr>
          <w:p w14:paraId="7E74320B" w14:textId="49835C01"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lastRenderedPageBreak/>
              <w:t>7.2.</w:t>
            </w:r>
          </w:p>
        </w:tc>
        <w:tc>
          <w:tcPr>
            <w:tcW w:w="3906" w:type="dxa"/>
          </w:tcPr>
          <w:p w14:paraId="4AB0D717" w14:textId="75325939" w:rsidR="006A0D6C" w:rsidRPr="00AE1B5E" w:rsidRDefault="006A0D6C" w:rsidP="006A0D6C">
            <w:pPr>
              <w:suppressAutoHyphens w:val="0"/>
              <w:rPr>
                <w:rFonts w:asciiTheme="minorHAnsi" w:hAnsiTheme="minorHAnsi" w:cstheme="minorHAnsi"/>
                <w:color w:val="000000"/>
              </w:rPr>
            </w:pPr>
            <w:r w:rsidRPr="00AE1B5E">
              <w:rPr>
                <w:rFonts w:asciiTheme="minorHAnsi" w:hAnsiTheme="minorHAnsi" w:cstheme="minorHAnsi"/>
                <w:color w:val="000000"/>
              </w:rPr>
              <w:t>Medžiaga</w:t>
            </w:r>
          </w:p>
        </w:tc>
        <w:tc>
          <w:tcPr>
            <w:tcW w:w="4437" w:type="dxa"/>
          </w:tcPr>
          <w:p w14:paraId="7D387A5F" w14:textId="546B23FB" w:rsidR="006A0D6C" w:rsidRPr="00AE1B5E" w:rsidRDefault="006A0D6C" w:rsidP="006A0D6C">
            <w:pPr>
              <w:suppressAutoHyphens w:val="0"/>
              <w:jc w:val="both"/>
              <w:rPr>
                <w:rFonts w:asciiTheme="minorHAnsi" w:hAnsiTheme="minorHAnsi" w:cstheme="minorHAnsi"/>
                <w:color w:val="000000"/>
              </w:rPr>
            </w:pPr>
            <w:r w:rsidRPr="00AE1B5E">
              <w:rPr>
                <w:rFonts w:asciiTheme="minorHAnsi" w:hAnsiTheme="minorHAnsi" w:cstheme="minorHAnsi"/>
                <w:color w:val="000000"/>
              </w:rPr>
              <w:t>Nerūdijančio arba karštai cinkuoto plieno</w:t>
            </w:r>
            <w:r w:rsidR="004C2E95">
              <w:rPr>
                <w:rFonts w:asciiTheme="minorHAnsi" w:hAnsiTheme="minorHAnsi" w:cstheme="minorHAnsi"/>
                <w:color w:val="000000"/>
              </w:rPr>
              <w:t>.</w:t>
            </w:r>
          </w:p>
        </w:tc>
        <w:tc>
          <w:tcPr>
            <w:tcW w:w="2932" w:type="dxa"/>
          </w:tcPr>
          <w:p w14:paraId="7ABB99BA" w14:textId="7D2DD0C7"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eastAsiaTheme="minorHAnsi" w:hAnsiTheme="minorHAnsi" w:cstheme="minorHAnsi"/>
                <w:kern w:val="0"/>
                <w:lang w:eastAsia="en-US" w:bidi="ar-SA"/>
              </w:rPr>
              <w:t>(įrašyti)</w:t>
            </w:r>
          </w:p>
        </w:tc>
        <w:tc>
          <w:tcPr>
            <w:tcW w:w="1715" w:type="dxa"/>
            <w:tcBorders>
              <w:tl2br w:val="single" w:sz="4" w:space="0" w:color="auto"/>
            </w:tcBorders>
          </w:tcPr>
          <w:p w14:paraId="0A05614B"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r w:rsidR="006A0D6C" w:rsidRPr="00AE1B5E" w14:paraId="4141E065" w14:textId="77777777" w:rsidTr="008637A8">
        <w:trPr>
          <w:trHeight w:val="1932"/>
        </w:trPr>
        <w:tc>
          <w:tcPr>
            <w:tcW w:w="897" w:type="dxa"/>
          </w:tcPr>
          <w:p w14:paraId="68B670D5" w14:textId="7AC848B6" w:rsidR="006A0D6C" w:rsidRPr="00AE1B5E" w:rsidRDefault="006A0D6C" w:rsidP="006A0D6C">
            <w:pPr>
              <w:suppressAutoHyphens w:val="0"/>
              <w:spacing w:line="259" w:lineRule="auto"/>
              <w:rPr>
                <w:rFonts w:asciiTheme="minorHAnsi" w:eastAsiaTheme="minorHAnsi" w:hAnsiTheme="minorHAnsi" w:cstheme="minorHAnsi"/>
                <w:bCs/>
                <w:kern w:val="0"/>
                <w:lang w:eastAsia="en-US" w:bidi="ar-SA"/>
              </w:rPr>
            </w:pPr>
            <w:r w:rsidRPr="00AE1B5E">
              <w:rPr>
                <w:rFonts w:asciiTheme="minorHAnsi" w:eastAsiaTheme="minorHAnsi" w:hAnsiTheme="minorHAnsi" w:cstheme="minorHAnsi"/>
                <w:bCs/>
                <w:kern w:val="0"/>
                <w:lang w:eastAsia="en-US" w:bidi="ar-SA"/>
              </w:rPr>
              <w:t>7.3.</w:t>
            </w:r>
          </w:p>
        </w:tc>
        <w:tc>
          <w:tcPr>
            <w:tcW w:w="3906" w:type="dxa"/>
          </w:tcPr>
          <w:p w14:paraId="3A1394B0" w14:textId="3FB28365" w:rsidR="006A0D6C" w:rsidRPr="00AE1B5E" w:rsidRDefault="006A0D6C" w:rsidP="006A0D6C">
            <w:pPr>
              <w:rPr>
                <w:rFonts w:asciiTheme="minorHAnsi" w:hAnsiTheme="minorHAnsi" w:cstheme="minorHAnsi"/>
                <w:bCs/>
              </w:rPr>
            </w:pPr>
            <w:r w:rsidRPr="00AE1B5E">
              <w:rPr>
                <w:rFonts w:asciiTheme="minorHAnsi" w:hAnsiTheme="minorHAnsi" w:cstheme="minorHAnsi"/>
                <w:bCs/>
                <w:color w:val="000000"/>
              </w:rPr>
              <w:t>Suderinamumas</w:t>
            </w:r>
          </w:p>
        </w:tc>
        <w:tc>
          <w:tcPr>
            <w:tcW w:w="4437" w:type="dxa"/>
          </w:tcPr>
          <w:p w14:paraId="6841F744" w14:textId="77777777" w:rsidR="006A0D6C" w:rsidRPr="00AE1B5E" w:rsidRDefault="006A0D6C" w:rsidP="006A0D6C">
            <w:pPr>
              <w:suppressAutoHyphens w:val="0"/>
              <w:spacing w:line="300" w:lineRule="atLeast"/>
              <w:jc w:val="both"/>
              <w:rPr>
                <w:rFonts w:asciiTheme="minorHAnsi" w:hAnsiTheme="minorHAnsi" w:cstheme="minorHAnsi"/>
                <w:color w:val="000000"/>
              </w:rPr>
            </w:pPr>
            <w:r w:rsidRPr="00AE1B5E">
              <w:rPr>
                <w:rFonts w:asciiTheme="minorHAnsi" w:hAnsiTheme="minorHAnsi" w:cstheme="minorHAnsi"/>
                <w:color w:val="000000"/>
              </w:rPr>
              <w:t xml:space="preserve">Tinka plūduro </w:t>
            </w:r>
            <w:proofErr w:type="spellStart"/>
            <w:r w:rsidRPr="00AE1B5E">
              <w:rPr>
                <w:rFonts w:asciiTheme="minorHAnsi" w:hAnsiTheme="minorHAnsi" w:cstheme="minorHAnsi"/>
                <w:color w:val="000000"/>
              </w:rPr>
              <w:t>inkaravimo</w:t>
            </w:r>
            <w:proofErr w:type="spellEnd"/>
            <w:r w:rsidRPr="00AE1B5E">
              <w:rPr>
                <w:rFonts w:asciiTheme="minorHAnsi" w:hAnsiTheme="minorHAnsi" w:cstheme="minorHAnsi"/>
                <w:color w:val="000000"/>
              </w:rPr>
              <w:t xml:space="preserve"> sistemos sujungimui su </w:t>
            </w:r>
            <w:proofErr w:type="spellStart"/>
            <w:r w:rsidRPr="00AE1B5E">
              <w:rPr>
                <w:rFonts w:asciiTheme="minorHAnsi" w:hAnsiTheme="minorHAnsi" w:cstheme="minorHAnsi"/>
                <w:color w:val="000000"/>
              </w:rPr>
              <w:t>inkaravimo</w:t>
            </w:r>
            <w:proofErr w:type="spellEnd"/>
            <w:r w:rsidRPr="00AE1B5E">
              <w:rPr>
                <w:rFonts w:asciiTheme="minorHAnsi" w:hAnsiTheme="minorHAnsi" w:cstheme="minorHAnsi"/>
                <w:color w:val="000000"/>
              </w:rPr>
              <w:t xml:space="preserve"> grandine ir inkaru (betoniniu bloku ar kitu tvirtinimo elementu), užtikrinant saugų, mechaniškai stabilų ir korozijai atsparų ryšį tarp visų mazgų.</w:t>
            </w:r>
          </w:p>
          <w:p w14:paraId="1C3C00B4" w14:textId="0D619F36" w:rsidR="006A0D6C" w:rsidRPr="00AE1B5E" w:rsidRDefault="006A0D6C" w:rsidP="006A0D6C">
            <w:pPr>
              <w:suppressAutoHyphens w:val="0"/>
              <w:spacing w:line="300" w:lineRule="atLeast"/>
              <w:jc w:val="both"/>
              <w:rPr>
                <w:rFonts w:asciiTheme="minorHAnsi" w:hAnsiTheme="minorHAnsi" w:cstheme="minorHAnsi"/>
                <w:color w:val="000000"/>
              </w:rPr>
            </w:pPr>
            <w:proofErr w:type="spellStart"/>
            <w:r w:rsidRPr="00AE1B5E">
              <w:rPr>
                <w:rFonts w:asciiTheme="minorHAnsi" w:hAnsiTheme="minorHAnsi" w:cstheme="minorHAnsi"/>
                <w:color w:val="000000"/>
              </w:rPr>
              <w:t>Šaklės</w:t>
            </w:r>
            <w:proofErr w:type="spellEnd"/>
            <w:r w:rsidRPr="00AE1B5E">
              <w:rPr>
                <w:rFonts w:asciiTheme="minorHAnsi" w:hAnsiTheme="minorHAnsi" w:cstheme="minorHAnsi"/>
                <w:color w:val="000000"/>
              </w:rPr>
              <w:t xml:space="preserve"> vidinės angos ir kaiščio diametras turi leisti grandinei (7–10 mm) laisvai judėti be šlyties apkrovų.</w:t>
            </w:r>
          </w:p>
        </w:tc>
        <w:tc>
          <w:tcPr>
            <w:tcW w:w="2932" w:type="dxa"/>
          </w:tcPr>
          <w:p w14:paraId="44F3A7EC" w14:textId="69937A5A" w:rsidR="006A0D6C" w:rsidRPr="00AE1B5E" w:rsidRDefault="006A0D6C" w:rsidP="006A0D6C">
            <w:pPr>
              <w:suppressAutoHyphens w:val="0"/>
              <w:spacing w:line="259" w:lineRule="auto"/>
              <w:rPr>
                <w:rFonts w:asciiTheme="minorHAnsi" w:eastAsiaTheme="minorHAnsi" w:hAnsiTheme="minorHAnsi" w:cstheme="minorHAnsi"/>
                <w:kern w:val="0"/>
                <w:lang w:eastAsia="en-US" w:bidi="ar-SA"/>
              </w:rPr>
            </w:pPr>
            <w:r w:rsidRPr="00AE1B5E">
              <w:rPr>
                <w:rFonts w:asciiTheme="minorHAnsi" w:hAnsiTheme="minorHAnsi" w:cstheme="minorHAnsi"/>
                <w:color w:val="000000"/>
              </w:rPr>
              <w:t xml:space="preserve">Atitinka </w:t>
            </w:r>
            <w:r w:rsidRPr="00AE1B5E">
              <w:rPr>
                <w:rFonts w:asciiTheme="minorHAnsi" w:hAnsiTheme="minorHAnsi" w:cstheme="minorHAnsi"/>
                <w:i/>
                <w:color w:val="4F81BD"/>
              </w:rPr>
              <w:t>(įrašyti taip / ne)</w:t>
            </w:r>
            <w:r w:rsidRPr="00AE1B5E">
              <w:rPr>
                <w:rFonts w:asciiTheme="minorHAnsi" w:hAnsiTheme="minorHAnsi" w:cstheme="minorHAnsi"/>
                <w:color w:val="000000"/>
              </w:rPr>
              <w:t>:</w:t>
            </w:r>
          </w:p>
        </w:tc>
        <w:tc>
          <w:tcPr>
            <w:tcW w:w="1715" w:type="dxa"/>
            <w:tcBorders>
              <w:tl2br w:val="single" w:sz="4" w:space="0" w:color="auto"/>
            </w:tcBorders>
          </w:tcPr>
          <w:p w14:paraId="527DDADB" w14:textId="77777777" w:rsidR="006A0D6C" w:rsidRPr="00AE1B5E" w:rsidRDefault="006A0D6C" w:rsidP="006A0D6C">
            <w:pPr>
              <w:suppressAutoHyphens w:val="0"/>
              <w:spacing w:line="259" w:lineRule="auto"/>
              <w:rPr>
                <w:rFonts w:asciiTheme="minorHAnsi" w:eastAsiaTheme="minorHAnsi" w:hAnsiTheme="minorHAnsi" w:cstheme="minorHAnsi"/>
                <w:b/>
                <w:kern w:val="0"/>
                <w:lang w:eastAsia="en-US" w:bidi="ar-SA"/>
              </w:rPr>
            </w:pPr>
          </w:p>
        </w:tc>
      </w:tr>
    </w:tbl>
    <w:p w14:paraId="6DFFA55B" w14:textId="77777777" w:rsidR="00446A44" w:rsidRPr="00AE1B5E" w:rsidRDefault="00446A44" w:rsidP="002D1B6D">
      <w:pPr>
        <w:rPr>
          <w:rFonts w:asciiTheme="minorHAnsi" w:hAnsiTheme="minorHAnsi" w:cstheme="minorHAnsi"/>
          <w:noProof/>
          <w:sz w:val="22"/>
          <w:szCs w:val="22"/>
        </w:rPr>
      </w:pPr>
    </w:p>
    <w:p w14:paraId="25EC5423" w14:textId="5EFB091B" w:rsidR="00446A44" w:rsidRPr="00AE1B5E" w:rsidRDefault="00446A44" w:rsidP="002D1B6D">
      <w:pPr>
        <w:rPr>
          <w:rFonts w:asciiTheme="minorHAnsi" w:hAnsiTheme="minorHAnsi" w:cstheme="minorHAnsi"/>
          <w:noProof/>
          <w:sz w:val="22"/>
          <w:szCs w:val="22"/>
        </w:rPr>
      </w:pPr>
      <w:r w:rsidRPr="00AE1B5E">
        <w:rPr>
          <w:rFonts w:asciiTheme="minorHAnsi" w:hAnsiTheme="minorHAnsi" w:cstheme="minorHAnsi"/>
          <w:b/>
          <w:noProof/>
          <w:sz w:val="22"/>
          <w:szCs w:val="22"/>
        </w:rPr>
        <w:t>PRIDEDAMA:</w:t>
      </w:r>
      <w:r w:rsidRPr="00AE1B5E">
        <w:rPr>
          <w:rFonts w:asciiTheme="minorHAnsi" w:hAnsiTheme="minorHAnsi" w:cstheme="minorHAnsi"/>
          <w:noProof/>
          <w:sz w:val="22"/>
          <w:szCs w:val="22"/>
        </w:rPr>
        <w:t xml:space="preserve"> Kauno marių pakrantės ženklinimo schema, 1 lapas.</w:t>
      </w:r>
    </w:p>
    <w:p w14:paraId="5F993283" w14:textId="1333C666" w:rsidR="00DA4939" w:rsidRPr="00AE1B5E" w:rsidRDefault="00DA4939" w:rsidP="002D1B6D">
      <w:pPr>
        <w:rPr>
          <w:rFonts w:asciiTheme="minorHAnsi" w:hAnsiTheme="minorHAnsi" w:cstheme="minorHAnsi"/>
          <w:noProof/>
          <w:sz w:val="22"/>
          <w:szCs w:val="22"/>
        </w:rPr>
      </w:pPr>
    </w:p>
    <w:p w14:paraId="444F05BB" w14:textId="5F5E1832" w:rsidR="00DA4939" w:rsidRPr="00AE1B5E" w:rsidRDefault="00EA7459" w:rsidP="00EA7459">
      <w:pPr>
        <w:jc w:val="both"/>
        <w:rPr>
          <w:rFonts w:asciiTheme="minorHAnsi" w:hAnsiTheme="minorHAnsi" w:cstheme="minorHAnsi"/>
          <w:b/>
          <w:noProof/>
          <w:sz w:val="22"/>
          <w:szCs w:val="22"/>
        </w:rPr>
      </w:pPr>
      <w:r w:rsidRPr="00AE1B5E">
        <w:rPr>
          <w:rFonts w:asciiTheme="minorHAnsi" w:hAnsiTheme="minorHAnsi" w:cstheme="minorHAnsi"/>
          <w:b/>
          <w:noProof/>
          <w:sz w:val="22"/>
          <w:szCs w:val="22"/>
        </w:rPr>
        <w:t>Pateikdamas šią užpildytą techninę specifikaciją Tiekėjas patvirtina (deklaruoja), kad siūlomos Prekės atitinka joje nustatytus reikalavimus. Tiekėjas patvirtina, kad siūlomos Prekės bus pristatytos pagal techninės specifikacijos ir pasiūlymo reikalavimus, bei deklaruoja, kad techninėje specifikacijoje nurodyta informacija yra teisinga.</w:t>
      </w:r>
    </w:p>
    <w:p w14:paraId="1A9CE167" w14:textId="77777777" w:rsidR="00446A44" w:rsidRPr="00AE1B5E" w:rsidRDefault="00446A44" w:rsidP="002D1B6D">
      <w:pPr>
        <w:rPr>
          <w:rFonts w:asciiTheme="minorHAnsi" w:hAnsiTheme="minorHAnsi" w:cstheme="minorHAnsi"/>
          <w:noProof/>
          <w:sz w:val="22"/>
          <w:szCs w:val="22"/>
        </w:rPr>
      </w:pPr>
    </w:p>
    <w:p w14:paraId="35FB4318" w14:textId="100188DE" w:rsidR="001F6BB3" w:rsidRPr="00AE1B5E" w:rsidRDefault="001F6BB3" w:rsidP="002D1B6D">
      <w:pPr>
        <w:rPr>
          <w:rFonts w:asciiTheme="minorHAnsi" w:hAnsiTheme="minorHAnsi" w:cstheme="minorHAnsi"/>
          <w:noProof/>
          <w:sz w:val="22"/>
          <w:szCs w:val="22"/>
        </w:rPr>
      </w:pPr>
      <w:r w:rsidRPr="00AE1B5E">
        <w:rPr>
          <w:rFonts w:asciiTheme="minorHAnsi" w:hAnsiTheme="minorHAnsi" w:cstheme="minorHAnsi"/>
          <w:noProof/>
          <w:sz w:val="22"/>
          <w:szCs w:val="22"/>
        </w:rPr>
        <w:t>_______________________________________________                          ___________________                           _________________________</w:t>
      </w:r>
    </w:p>
    <w:p w14:paraId="0349B362" w14:textId="77777777" w:rsidR="001F6BB3" w:rsidRPr="00AE1B5E" w:rsidRDefault="001F6BB3" w:rsidP="002D1B6D">
      <w:pPr>
        <w:jc w:val="center"/>
        <w:rPr>
          <w:rFonts w:asciiTheme="minorHAnsi" w:hAnsiTheme="minorHAnsi" w:cstheme="minorHAnsi"/>
          <w:noProof/>
          <w:sz w:val="22"/>
          <w:szCs w:val="22"/>
        </w:rPr>
      </w:pPr>
      <w:r w:rsidRPr="00AE1B5E">
        <w:rPr>
          <w:rFonts w:asciiTheme="minorHAnsi" w:hAnsiTheme="minorHAnsi" w:cstheme="minorHAnsi"/>
          <w:noProof/>
          <w:sz w:val="22"/>
          <w:szCs w:val="22"/>
        </w:rPr>
        <w:t>(Tiekėjo ar jo įgalioto asmens pareigų pavadinimas)**                                           (Parašas)                                                             (Vardas, pavardė)</w:t>
      </w:r>
    </w:p>
    <w:p w14:paraId="3D736AE7" w14:textId="77777777" w:rsidR="00A167A5" w:rsidRPr="00AE1B5E" w:rsidRDefault="00A167A5" w:rsidP="002D1B6D">
      <w:pPr>
        <w:jc w:val="center"/>
        <w:rPr>
          <w:rFonts w:asciiTheme="minorHAnsi" w:hAnsiTheme="minorHAnsi" w:cstheme="minorHAnsi"/>
          <w:noProof/>
          <w:sz w:val="22"/>
          <w:szCs w:val="22"/>
        </w:rPr>
      </w:pPr>
    </w:p>
    <w:p w14:paraId="0FD8F185" w14:textId="2D504062" w:rsidR="001F6BB3" w:rsidRPr="00875788" w:rsidRDefault="001F6BB3" w:rsidP="002D1B6D">
      <w:pPr>
        <w:jc w:val="center"/>
        <w:rPr>
          <w:rFonts w:asciiTheme="minorHAnsi" w:hAnsiTheme="minorHAnsi" w:cstheme="minorHAnsi"/>
        </w:rPr>
      </w:pPr>
      <w:r w:rsidRPr="00AE1B5E">
        <w:rPr>
          <w:rFonts w:asciiTheme="minorHAnsi" w:hAnsiTheme="minorHAnsi" w:cstheme="minorHAnsi"/>
          <w:i/>
          <w:iCs/>
          <w:noProof/>
          <w:sz w:val="22"/>
          <w:szCs w:val="22"/>
        </w:rPr>
        <w:t>**</w:t>
      </w:r>
      <w:r w:rsidR="004C2E95">
        <w:rPr>
          <w:rFonts w:asciiTheme="minorHAnsi" w:hAnsiTheme="minorHAnsi" w:cstheme="minorHAnsi"/>
          <w:i/>
          <w:iCs/>
          <w:noProof/>
          <w:sz w:val="22"/>
          <w:szCs w:val="22"/>
        </w:rPr>
        <w:t xml:space="preserve"> </w:t>
      </w:r>
      <w:r w:rsidRPr="00AE1B5E">
        <w:rPr>
          <w:rFonts w:asciiTheme="minorHAnsi" w:hAnsiTheme="minorHAnsi" w:cstheme="minorHAnsi"/>
          <w:i/>
          <w:iCs/>
          <w:noProof/>
          <w:sz w:val="22"/>
          <w:szCs w:val="22"/>
        </w:rPr>
        <w:t>Jei dokumentas pasirašytas ne tiekėjo vadovo, kartu pateikiamas įgaliojimas, suteikiantis teisę</w:t>
      </w:r>
      <w:r w:rsidRPr="00AE1B5E">
        <w:rPr>
          <w:rFonts w:asciiTheme="minorHAnsi" w:hAnsiTheme="minorHAnsi" w:cstheme="minorHAnsi"/>
          <w:i/>
          <w:iCs/>
          <w:noProof/>
        </w:rPr>
        <w:t xml:space="preserve"> šį dokumentą pasirašiu</w:t>
      </w:r>
      <w:r w:rsidRPr="00305594">
        <w:rPr>
          <w:rFonts w:asciiTheme="minorHAnsi" w:hAnsiTheme="minorHAnsi" w:cstheme="minorHAnsi"/>
          <w:i/>
          <w:iCs/>
          <w:noProof/>
        </w:rPr>
        <w:t>siam darbuotojui atstovauti tiekėjui.</w:t>
      </w:r>
    </w:p>
    <w:sectPr w:rsidR="001F6BB3" w:rsidRPr="00875788" w:rsidSect="0014454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54C0"/>
    <w:multiLevelType w:val="hybridMultilevel"/>
    <w:tmpl w:val="00DA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D464F5"/>
    <w:multiLevelType w:val="hybridMultilevel"/>
    <w:tmpl w:val="6C7AF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23D25"/>
    <w:multiLevelType w:val="multilevel"/>
    <w:tmpl w:val="EADEC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0539E"/>
    <w:multiLevelType w:val="multilevel"/>
    <w:tmpl w:val="4E8E1BA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7231F2"/>
    <w:multiLevelType w:val="hybridMultilevel"/>
    <w:tmpl w:val="5E2060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A64FE5"/>
    <w:multiLevelType w:val="hybridMultilevel"/>
    <w:tmpl w:val="3E0E04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003EAE"/>
    <w:multiLevelType w:val="multilevel"/>
    <w:tmpl w:val="D18C7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72DFA"/>
    <w:multiLevelType w:val="hybridMultilevel"/>
    <w:tmpl w:val="A0486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D81632"/>
    <w:multiLevelType w:val="multilevel"/>
    <w:tmpl w:val="5962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75487"/>
    <w:multiLevelType w:val="hybridMultilevel"/>
    <w:tmpl w:val="3BCA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F11409"/>
    <w:multiLevelType w:val="hybridMultilevel"/>
    <w:tmpl w:val="35543762"/>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1" w15:restartNumberingAfterBreak="0">
    <w:nsid w:val="30EB6715"/>
    <w:multiLevelType w:val="hybridMultilevel"/>
    <w:tmpl w:val="D8CA36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713571"/>
    <w:multiLevelType w:val="hybridMultilevel"/>
    <w:tmpl w:val="A5DEDF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9B2165"/>
    <w:multiLevelType w:val="multilevel"/>
    <w:tmpl w:val="AF60A7F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C6259D"/>
    <w:multiLevelType w:val="hybridMultilevel"/>
    <w:tmpl w:val="623647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E65223"/>
    <w:multiLevelType w:val="multilevel"/>
    <w:tmpl w:val="B2866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AA72FD"/>
    <w:multiLevelType w:val="hybridMultilevel"/>
    <w:tmpl w:val="428AF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B54300"/>
    <w:multiLevelType w:val="hybridMultilevel"/>
    <w:tmpl w:val="EAB84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08020A"/>
    <w:multiLevelType w:val="hybridMultilevel"/>
    <w:tmpl w:val="F35EF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D9817FA"/>
    <w:multiLevelType w:val="hybridMultilevel"/>
    <w:tmpl w:val="FA7C31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1834720"/>
    <w:multiLevelType w:val="hybridMultilevel"/>
    <w:tmpl w:val="0CA2E53A"/>
    <w:lvl w:ilvl="0" w:tplc="FFFFFFFF">
      <w:start w:val="1"/>
      <w:numFmt w:val="decimal"/>
      <w:lvlText w:val="%1."/>
      <w:lvlJc w:val="left"/>
      <w:pPr>
        <w:ind w:left="720" w:hanging="360"/>
      </w:pPr>
      <w:rPr>
        <w:rFonts w:hint="default"/>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A0356F"/>
    <w:multiLevelType w:val="multilevel"/>
    <w:tmpl w:val="3778557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549A4C9F"/>
    <w:multiLevelType w:val="multilevel"/>
    <w:tmpl w:val="8E6C476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2D4FE3"/>
    <w:multiLevelType w:val="multilevel"/>
    <w:tmpl w:val="066217E4"/>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66C4628"/>
    <w:multiLevelType w:val="multilevel"/>
    <w:tmpl w:val="5948AB3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02111B"/>
    <w:multiLevelType w:val="multilevel"/>
    <w:tmpl w:val="BF246EB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8E76155"/>
    <w:multiLevelType w:val="multilevel"/>
    <w:tmpl w:val="7C54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A0604E"/>
    <w:multiLevelType w:val="multilevel"/>
    <w:tmpl w:val="C14AC7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873E32"/>
    <w:multiLevelType w:val="multilevel"/>
    <w:tmpl w:val="F6CA48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B22821"/>
    <w:multiLevelType w:val="hybridMultilevel"/>
    <w:tmpl w:val="B2B2C9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2BB6A9B"/>
    <w:multiLevelType w:val="multilevel"/>
    <w:tmpl w:val="04965080"/>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0B6DB5"/>
    <w:multiLevelType w:val="multilevel"/>
    <w:tmpl w:val="01CADF1E"/>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37D0028"/>
    <w:multiLevelType w:val="multilevel"/>
    <w:tmpl w:val="364A171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0965CE"/>
    <w:multiLevelType w:val="multilevel"/>
    <w:tmpl w:val="B0B80C48"/>
    <w:lvl w:ilvl="0">
      <w:start w:val="9"/>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4" w15:restartNumberingAfterBreak="0">
    <w:nsid w:val="65140725"/>
    <w:multiLevelType w:val="multilevel"/>
    <w:tmpl w:val="249A7B4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6B1895"/>
    <w:multiLevelType w:val="multilevel"/>
    <w:tmpl w:val="9898938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6" w15:restartNumberingAfterBreak="0">
    <w:nsid w:val="72656B88"/>
    <w:multiLevelType w:val="hybridMultilevel"/>
    <w:tmpl w:val="0AC81A86"/>
    <w:lvl w:ilvl="0" w:tplc="7434627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A223366"/>
    <w:multiLevelType w:val="multilevel"/>
    <w:tmpl w:val="03006AA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AA2270"/>
    <w:multiLevelType w:val="hybridMultilevel"/>
    <w:tmpl w:val="68D410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D381502"/>
    <w:multiLevelType w:val="multilevel"/>
    <w:tmpl w:val="593CBB6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06461027">
    <w:abstractNumId w:val="20"/>
  </w:num>
  <w:num w:numId="2" w16cid:durableId="1769428008">
    <w:abstractNumId w:val="38"/>
  </w:num>
  <w:num w:numId="3" w16cid:durableId="1851869394">
    <w:abstractNumId w:val="29"/>
  </w:num>
  <w:num w:numId="4" w16cid:durableId="929124619">
    <w:abstractNumId w:val="11"/>
  </w:num>
  <w:num w:numId="5" w16cid:durableId="1969315220">
    <w:abstractNumId w:val="12"/>
  </w:num>
  <w:num w:numId="6" w16cid:durableId="390538494">
    <w:abstractNumId w:val="17"/>
  </w:num>
  <w:num w:numId="7" w16cid:durableId="1710180701">
    <w:abstractNumId w:val="0"/>
  </w:num>
  <w:num w:numId="8" w16cid:durableId="1588881332">
    <w:abstractNumId w:val="7"/>
  </w:num>
  <w:num w:numId="9" w16cid:durableId="2082823675">
    <w:abstractNumId w:val="9"/>
  </w:num>
  <w:num w:numId="10" w16cid:durableId="336347422">
    <w:abstractNumId w:val="5"/>
  </w:num>
  <w:num w:numId="11" w16cid:durableId="1712992577">
    <w:abstractNumId w:val="10"/>
  </w:num>
  <w:num w:numId="12" w16cid:durableId="1469082758">
    <w:abstractNumId w:val="18"/>
  </w:num>
  <w:num w:numId="13" w16cid:durableId="83378097">
    <w:abstractNumId w:val="16"/>
  </w:num>
  <w:num w:numId="14" w16cid:durableId="955791769">
    <w:abstractNumId w:val="4"/>
  </w:num>
  <w:num w:numId="15" w16cid:durableId="1735934140">
    <w:abstractNumId w:val="1"/>
  </w:num>
  <w:num w:numId="16" w16cid:durableId="1495729816">
    <w:abstractNumId w:val="14"/>
  </w:num>
  <w:num w:numId="17" w16cid:durableId="1637951885">
    <w:abstractNumId w:val="36"/>
  </w:num>
  <w:num w:numId="18" w16cid:durableId="1079209169">
    <w:abstractNumId w:val="3"/>
  </w:num>
  <w:num w:numId="19" w16cid:durableId="1719669509">
    <w:abstractNumId w:val="34"/>
  </w:num>
  <w:num w:numId="20" w16cid:durableId="1337882551">
    <w:abstractNumId w:val="30"/>
  </w:num>
  <w:num w:numId="21" w16cid:durableId="836727839">
    <w:abstractNumId w:val="24"/>
  </w:num>
  <w:num w:numId="22" w16cid:durableId="1754887653">
    <w:abstractNumId w:val="22"/>
  </w:num>
  <w:num w:numId="23" w16cid:durableId="234557051">
    <w:abstractNumId w:val="32"/>
  </w:num>
  <w:num w:numId="24" w16cid:durableId="128017450">
    <w:abstractNumId w:val="27"/>
  </w:num>
  <w:num w:numId="25" w16cid:durableId="1892576144">
    <w:abstractNumId w:val="28"/>
  </w:num>
  <w:num w:numId="26" w16cid:durableId="537277081">
    <w:abstractNumId w:val="39"/>
  </w:num>
  <w:num w:numId="27" w16cid:durableId="418646505">
    <w:abstractNumId w:val="35"/>
  </w:num>
  <w:num w:numId="28" w16cid:durableId="714962570">
    <w:abstractNumId w:val="21"/>
  </w:num>
  <w:num w:numId="29" w16cid:durableId="831718107">
    <w:abstractNumId w:val="31"/>
  </w:num>
  <w:num w:numId="30" w16cid:durableId="2015112012">
    <w:abstractNumId w:val="13"/>
  </w:num>
  <w:num w:numId="31" w16cid:durableId="1372681087">
    <w:abstractNumId w:val="23"/>
  </w:num>
  <w:num w:numId="32" w16cid:durableId="1039008164">
    <w:abstractNumId w:val="37"/>
  </w:num>
  <w:num w:numId="33" w16cid:durableId="754978807">
    <w:abstractNumId w:val="33"/>
  </w:num>
  <w:num w:numId="34" w16cid:durableId="1434932697">
    <w:abstractNumId w:val="25"/>
  </w:num>
  <w:num w:numId="35" w16cid:durableId="394353511">
    <w:abstractNumId w:val="19"/>
  </w:num>
  <w:num w:numId="36" w16cid:durableId="1525241188">
    <w:abstractNumId w:val="15"/>
  </w:num>
  <w:num w:numId="37" w16cid:durableId="667754029">
    <w:abstractNumId w:val="26"/>
  </w:num>
  <w:num w:numId="38" w16cid:durableId="519858439">
    <w:abstractNumId w:val="8"/>
  </w:num>
  <w:num w:numId="39" w16cid:durableId="1607347050">
    <w:abstractNumId w:val="2"/>
  </w:num>
  <w:num w:numId="40" w16cid:durableId="839665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D7F"/>
    <w:rsid w:val="0000087F"/>
    <w:rsid w:val="0000538B"/>
    <w:rsid w:val="000068A6"/>
    <w:rsid w:val="00011001"/>
    <w:rsid w:val="00011490"/>
    <w:rsid w:val="00014DD3"/>
    <w:rsid w:val="000232DB"/>
    <w:rsid w:val="000356CB"/>
    <w:rsid w:val="00035E99"/>
    <w:rsid w:val="00051D21"/>
    <w:rsid w:val="0006125E"/>
    <w:rsid w:val="000814BC"/>
    <w:rsid w:val="000853C6"/>
    <w:rsid w:val="00094B9A"/>
    <w:rsid w:val="000A10D1"/>
    <w:rsid w:val="000A71FC"/>
    <w:rsid w:val="000B0EE6"/>
    <w:rsid w:val="000C47B6"/>
    <w:rsid w:val="000C5D6B"/>
    <w:rsid w:val="000C7A56"/>
    <w:rsid w:val="000D0149"/>
    <w:rsid w:val="000D15B2"/>
    <w:rsid w:val="000D5606"/>
    <w:rsid w:val="000F5436"/>
    <w:rsid w:val="00101FF8"/>
    <w:rsid w:val="00105DEC"/>
    <w:rsid w:val="001073B0"/>
    <w:rsid w:val="00113028"/>
    <w:rsid w:val="00116006"/>
    <w:rsid w:val="00122376"/>
    <w:rsid w:val="001224EB"/>
    <w:rsid w:val="0012784F"/>
    <w:rsid w:val="00135C1B"/>
    <w:rsid w:val="00143F7D"/>
    <w:rsid w:val="00144541"/>
    <w:rsid w:val="0014728B"/>
    <w:rsid w:val="00153063"/>
    <w:rsid w:val="001570EE"/>
    <w:rsid w:val="001660D8"/>
    <w:rsid w:val="001667FC"/>
    <w:rsid w:val="00174D22"/>
    <w:rsid w:val="00175DFD"/>
    <w:rsid w:val="00182718"/>
    <w:rsid w:val="0018523B"/>
    <w:rsid w:val="0018606C"/>
    <w:rsid w:val="00191E68"/>
    <w:rsid w:val="001931FC"/>
    <w:rsid w:val="001A2862"/>
    <w:rsid w:val="001B0A5F"/>
    <w:rsid w:val="001B0D20"/>
    <w:rsid w:val="001B133B"/>
    <w:rsid w:val="001B2587"/>
    <w:rsid w:val="001B4237"/>
    <w:rsid w:val="001B4DDA"/>
    <w:rsid w:val="001C0EAF"/>
    <w:rsid w:val="001E034C"/>
    <w:rsid w:val="001F6BB3"/>
    <w:rsid w:val="00206DC1"/>
    <w:rsid w:val="00206F51"/>
    <w:rsid w:val="00207A6F"/>
    <w:rsid w:val="00222B6A"/>
    <w:rsid w:val="00225B17"/>
    <w:rsid w:val="00231A1F"/>
    <w:rsid w:val="00234598"/>
    <w:rsid w:val="0023763D"/>
    <w:rsid w:val="00250190"/>
    <w:rsid w:val="00253EA6"/>
    <w:rsid w:val="0025495B"/>
    <w:rsid w:val="0025535F"/>
    <w:rsid w:val="002606F4"/>
    <w:rsid w:val="00261881"/>
    <w:rsid w:val="00261DE2"/>
    <w:rsid w:val="0026389E"/>
    <w:rsid w:val="002802EB"/>
    <w:rsid w:val="00294480"/>
    <w:rsid w:val="002A4BE5"/>
    <w:rsid w:val="002A5099"/>
    <w:rsid w:val="002A7A8B"/>
    <w:rsid w:val="002B330D"/>
    <w:rsid w:val="002C031A"/>
    <w:rsid w:val="002C51B3"/>
    <w:rsid w:val="002D1B6D"/>
    <w:rsid w:val="002D2902"/>
    <w:rsid w:val="002D3D11"/>
    <w:rsid w:val="002E741B"/>
    <w:rsid w:val="002F392F"/>
    <w:rsid w:val="002F5192"/>
    <w:rsid w:val="00305594"/>
    <w:rsid w:val="00312494"/>
    <w:rsid w:val="0031405B"/>
    <w:rsid w:val="00321881"/>
    <w:rsid w:val="0032353D"/>
    <w:rsid w:val="00324997"/>
    <w:rsid w:val="00337DB0"/>
    <w:rsid w:val="00340152"/>
    <w:rsid w:val="0034025D"/>
    <w:rsid w:val="00343C7D"/>
    <w:rsid w:val="003446D7"/>
    <w:rsid w:val="00350F8B"/>
    <w:rsid w:val="00352568"/>
    <w:rsid w:val="003625A7"/>
    <w:rsid w:val="00370585"/>
    <w:rsid w:val="0038181E"/>
    <w:rsid w:val="003821BE"/>
    <w:rsid w:val="00383D6E"/>
    <w:rsid w:val="00390E19"/>
    <w:rsid w:val="00395B57"/>
    <w:rsid w:val="00395DE8"/>
    <w:rsid w:val="003A4FE9"/>
    <w:rsid w:val="003A7D7D"/>
    <w:rsid w:val="003B043A"/>
    <w:rsid w:val="003B4D5B"/>
    <w:rsid w:val="003B594B"/>
    <w:rsid w:val="003B6912"/>
    <w:rsid w:val="003D6FF8"/>
    <w:rsid w:val="003E3C81"/>
    <w:rsid w:val="003E5BF1"/>
    <w:rsid w:val="003E5D8D"/>
    <w:rsid w:val="003E73D1"/>
    <w:rsid w:val="003F23B8"/>
    <w:rsid w:val="00404731"/>
    <w:rsid w:val="00406B23"/>
    <w:rsid w:val="00412503"/>
    <w:rsid w:val="00430C44"/>
    <w:rsid w:val="004313B6"/>
    <w:rsid w:val="00446A44"/>
    <w:rsid w:val="00456E2F"/>
    <w:rsid w:val="004704DD"/>
    <w:rsid w:val="004710AD"/>
    <w:rsid w:val="00474245"/>
    <w:rsid w:val="0047452B"/>
    <w:rsid w:val="004833C7"/>
    <w:rsid w:val="00490AE3"/>
    <w:rsid w:val="00495697"/>
    <w:rsid w:val="004A225A"/>
    <w:rsid w:val="004A61ED"/>
    <w:rsid w:val="004B0141"/>
    <w:rsid w:val="004B432F"/>
    <w:rsid w:val="004C2E95"/>
    <w:rsid w:val="004C2FE1"/>
    <w:rsid w:val="004C3C50"/>
    <w:rsid w:val="004C6209"/>
    <w:rsid w:val="004D0D85"/>
    <w:rsid w:val="004D3046"/>
    <w:rsid w:val="004D6F17"/>
    <w:rsid w:val="004D7AE9"/>
    <w:rsid w:val="004E24E3"/>
    <w:rsid w:val="004F1A4C"/>
    <w:rsid w:val="004F46BA"/>
    <w:rsid w:val="004F61FC"/>
    <w:rsid w:val="00503992"/>
    <w:rsid w:val="0050766F"/>
    <w:rsid w:val="00516797"/>
    <w:rsid w:val="00523698"/>
    <w:rsid w:val="00523D2A"/>
    <w:rsid w:val="0052523F"/>
    <w:rsid w:val="00527BE1"/>
    <w:rsid w:val="00533B32"/>
    <w:rsid w:val="00545BCA"/>
    <w:rsid w:val="00555170"/>
    <w:rsid w:val="00556A7D"/>
    <w:rsid w:val="005618A3"/>
    <w:rsid w:val="00575286"/>
    <w:rsid w:val="005832BC"/>
    <w:rsid w:val="0059575B"/>
    <w:rsid w:val="005B1AD0"/>
    <w:rsid w:val="005B5B9F"/>
    <w:rsid w:val="005C0E68"/>
    <w:rsid w:val="005C30D8"/>
    <w:rsid w:val="005C793D"/>
    <w:rsid w:val="005E21AC"/>
    <w:rsid w:val="005F0B6C"/>
    <w:rsid w:val="005F2F30"/>
    <w:rsid w:val="005F4118"/>
    <w:rsid w:val="005F51EF"/>
    <w:rsid w:val="006019A9"/>
    <w:rsid w:val="006122ED"/>
    <w:rsid w:val="00613401"/>
    <w:rsid w:val="006169B0"/>
    <w:rsid w:val="00621BDB"/>
    <w:rsid w:val="00630C57"/>
    <w:rsid w:val="00633BE3"/>
    <w:rsid w:val="00641DD8"/>
    <w:rsid w:val="006631B0"/>
    <w:rsid w:val="00665EEE"/>
    <w:rsid w:val="006755C2"/>
    <w:rsid w:val="006763BD"/>
    <w:rsid w:val="00687715"/>
    <w:rsid w:val="00690837"/>
    <w:rsid w:val="006950FE"/>
    <w:rsid w:val="006A0D6C"/>
    <w:rsid w:val="006B08A2"/>
    <w:rsid w:val="006C08F4"/>
    <w:rsid w:val="006C0F8E"/>
    <w:rsid w:val="006C1731"/>
    <w:rsid w:val="006C5228"/>
    <w:rsid w:val="007061D5"/>
    <w:rsid w:val="00706AD9"/>
    <w:rsid w:val="00714636"/>
    <w:rsid w:val="007305FC"/>
    <w:rsid w:val="00736249"/>
    <w:rsid w:val="0074615D"/>
    <w:rsid w:val="00755AE6"/>
    <w:rsid w:val="00755F41"/>
    <w:rsid w:val="00762DDC"/>
    <w:rsid w:val="0076406D"/>
    <w:rsid w:val="00765679"/>
    <w:rsid w:val="00777FED"/>
    <w:rsid w:val="007A06D8"/>
    <w:rsid w:val="007A5712"/>
    <w:rsid w:val="007B1E92"/>
    <w:rsid w:val="007C43E1"/>
    <w:rsid w:val="007D44CB"/>
    <w:rsid w:val="007E35DB"/>
    <w:rsid w:val="007E49E3"/>
    <w:rsid w:val="007E6C09"/>
    <w:rsid w:val="007E7051"/>
    <w:rsid w:val="007E7B68"/>
    <w:rsid w:val="007F12C0"/>
    <w:rsid w:val="007F3AFF"/>
    <w:rsid w:val="008016A8"/>
    <w:rsid w:val="00805931"/>
    <w:rsid w:val="00813F2F"/>
    <w:rsid w:val="00815780"/>
    <w:rsid w:val="008158D6"/>
    <w:rsid w:val="00823170"/>
    <w:rsid w:val="00833E31"/>
    <w:rsid w:val="00841E36"/>
    <w:rsid w:val="0085330E"/>
    <w:rsid w:val="008637A8"/>
    <w:rsid w:val="0086567B"/>
    <w:rsid w:val="00875398"/>
    <w:rsid w:val="00875788"/>
    <w:rsid w:val="00882D27"/>
    <w:rsid w:val="00885752"/>
    <w:rsid w:val="00885AD2"/>
    <w:rsid w:val="0088798E"/>
    <w:rsid w:val="00892436"/>
    <w:rsid w:val="008A11FE"/>
    <w:rsid w:val="008A3893"/>
    <w:rsid w:val="008A4149"/>
    <w:rsid w:val="008B07EA"/>
    <w:rsid w:val="008C0B06"/>
    <w:rsid w:val="008C4FA1"/>
    <w:rsid w:val="008D3994"/>
    <w:rsid w:val="008D77E8"/>
    <w:rsid w:val="008E78D5"/>
    <w:rsid w:val="008F07AB"/>
    <w:rsid w:val="00901B70"/>
    <w:rsid w:val="00902D41"/>
    <w:rsid w:val="00903F76"/>
    <w:rsid w:val="00914559"/>
    <w:rsid w:val="00915A1E"/>
    <w:rsid w:val="00917BDE"/>
    <w:rsid w:val="00920A05"/>
    <w:rsid w:val="00924368"/>
    <w:rsid w:val="00924519"/>
    <w:rsid w:val="00926D09"/>
    <w:rsid w:val="00930060"/>
    <w:rsid w:val="009311C7"/>
    <w:rsid w:val="00931F0E"/>
    <w:rsid w:val="00961B87"/>
    <w:rsid w:val="00963904"/>
    <w:rsid w:val="00967F12"/>
    <w:rsid w:val="0097180D"/>
    <w:rsid w:val="009738D4"/>
    <w:rsid w:val="00980949"/>
    <w:rsid w:val="00986713"/>
    <w:rsid w:val="009867E6"/>
    <w:rsid w:val="009A324C"/>
    <w:rsid w:val="009A3325"/>
    <w:rsid w:val="009C2D11"/>
    <w:rsid w:val="009C5DE1"/>
    <w:rsid w:val="009D37F5"/>
    <w:rsid w:val="009D540A"/>
    <w:rsid w:val="009E4957"/>
    <w:rsid w:val="00A02515"/>
    <w:rsid w:val="00A06C2A"/>
    <w:rsid w:val="00A167A5"/>
    <w:rsid w:val="00A30963"/>
    <w:rsid w:val="00A365C9"/>
    <w:rsid w:val="00A37366"/>
    <w:rsid w:val="00A42DA8"/>
    <w:rsid w:val="00A44EE6"/>
    <w:rsid w:val="00A45F25"/>
    <w:rsid w:val="00A462A0"/>
    <w:rsid w:val="00A52829"/>
    <w:rsid w:val="00A5536C"/>
    <w:rsid w:val="00A57358"/>
    <w:rsid w:val="00A57E34"/>
    <w:rsid w:val="00A612F7"/>
    <w:rsid w:val="00A658D4"/>
    <w:rsid w:val="00A7074E"/>
    <w:rsid w:val="00A71A11"/>
    <w:rsid w:val="00A72B1E"/>
    <w:rsid w:val="00A839FD"/>
    <w:rsid w:val="00A8721C"/>
    <w:rsid w:val="00A87E73"/>
    <w:rsid w:val="00AC6C84"/>
    <w:rsid w:val="00AC74CE"/>
    <w:rsid w:val="00AD2415"/>
    <w:rsid w:val="00AD2F94"/>
    <w:rsid w:val="00AD7E82"/>
    <w:rsid w:val="00AD7EBB"/>
    <w:rsid w:val="00AE1B5E"/>
    <w:rsid w:val="00AE2E4F"/>
    <w:rsid w:val="00AE4FEF"/>
    <w:rsid w:val="00AF3487"/>
    <w:rsid w:val="00AF792A"/>
    <w:rsid w:val="00B00606"/>
    <w:rsid w:val="00B01C13"/>
    <w:rsid w:val="00B064F4"/>
    <w:rsid w:val="00B06B53"/>
    <w:rsid w:val="00B13A99"/>
    <w:rsid w:val="00B14832"/>
    <w:rsid w:val="00B16614"/>
    <w:rsid w:val="00B429C5"/>
    <w:rsid w:val="00B552D4"/>
    <w:rsid w:val="00B62114"/>
    <w:rsid w:val="00B63331"/>
    <w:rsid w:val="00B718F0"/>
    <w:rsid w:val="00B8350C"/>
    <w:rsid w:val="00B85C2D"/>
    <w:rsid w:val="00B909F6"/>
    <w:rsid w:val="00BB0EED"/>
    <w:rsid w:val="00BB4ED3"/>
    <w:rsid w:val="00BB6160"/>
    <w:rsid w:val="00BC12DF"/>
    <w:rsid w:val="00BD06D7"/>
    <w:rsid w:val="00BD18B5"/>
    <w:rsid w:val="00BD1BE1"/>
    <w:rsid w:val="00BD404F"/>
    <w:rsid w:val="00BD45F7"/>
    <w:rsid w:val="00BE6AB4"/>
    <w:rsid w:val="00BE7B91"/>
    <w:rsid w:val="00C03650"/>
    <w:rsid w:val="00C142D6"/>
    <w:rsid w:val="00C22FBD"/>
    <w:rsid w:val="00C234F3"/>
    <w:rsid w:val="00C33B7B"/>
    <w:rsid w:val="00C35B5F"/>
    <w:rsid w:val="00C40421"/>
    <w:rsid w:val="00C4122C"/>
    <w:rsid w:val="00C41FD3"/>
    <w:rsid w:val="00C42A70"/>
    <w:rsid w:val="00C55551"/>
    <w:rsid w:val="00C61DFB"/>
    <w:rsid w:val="00C63EFD"/>
    <w:rsid w:val="00C718C7"/>
    <w:rsid w:val="00C73AE5"/>
    <w:rsid w:val="00C838C5"/>
    <w:rsid w:val="00C85796"/>
    <w:rsid w:val="00C857F0"/>
    <w:rsid w:val="00C92A97"/>
    <w:rsid w:val="00C95856"/>
    <w:rsid w:val="00CA49BC"/>
    <w:rsid w:val="00CB70AD"/>
    <w:rsid w:val="00CD13C9"/>
    <w:rsid w:val="00CD215E"/>
    <w:rsid w:val="00CD58EF"/>
    <w:rsid w:val="00CD783C"/>
    <w:rsid w:val="00CE1B98"/>
    <w:rsid w:val="00CE2351"/>
    <w:rsid w:val="00CE2EC0"/>
    <w:rsid w:val="00CE3BF3"/>
    <w:rsid w:val="00CF1E40"/>
    <w:rsid w:val="00CF21AC"/>
    <w:rsid w:val="00CF5153"/>
    <w:rsid w:val="00CF79EE"/>
    <w:rsid w:val="00D01C48"/>
    <w:rsid w:val="00D17937"/>
    <w:rsid w:val="00D21D10"/>
    <w:rsid w:val="00D334A3"/>
    <w:rsid w:val="00D350FD"/>
    <w:rsid w:val="00D3613C"/>
    <w:rsid w:val="00D456A9"/>
    <w:rsid w:val="00D50D13"/>
    <w:rsid w:val="00D538CA"/>
    <w:rsid w:val="00D628BF"/>
    <w:rsid w:val="00D628CA"/>
    <w:rsid w:val="00D669DE"/>
    <w:rsid w:val="00D73ECE"/>
    <w:rsid w:val="00D74411"/>
    <w:rsid w:val="00D80C2F"/>
    <w:rsid w:val="00D81A4A"/>
    <w:rsid w:val="00D86671"/>
    <w:rsid w:val="00D970EA"/>
    <w:rsid w:val="00DA433E"/>
    <w:rsid w:val="00DA4939"/>
    <w:rsid w:val="00DA7803"/>
    <w:rsid w:val="00DD1B1F"/>
    <w:rsid w:val="00DD782D"/>
    <w:rsid w:val="00DE7780"/>
    <w:rsid w:val="00DE7BC4"/>
    <w:rsid w:val="00E068CC"/>
    <w:rsid w:val="00E11146"/>
    <w:rsid w:val="00E11A4B"/>
    <w:rsid w:val="00E31332"/>
    <w:rsid w:val="00E35B62"/>
    <w:rsid w:val="00E37A5A"/>
    <w:rsid w:val="00E429C6"/>
    <w:rsid w:val="00E50C5A"/>
    <w:rsid w:val="00E51A9A"/>
    <w:rsid w:val="00E57E49"/>
    <w:rsid w:val="00E674F1"/>
    <w:rsid w:val="00E7215D"/>
    <w:rsid w:val="00E728FE"/>
    <w:rsid w:val="00E73818"/>
    <w:rsid w:val="00E92989"/>
    <w:rsid w:val="00EA55A9"/>
    <w:rsid w:val="00EA7459"/>
    <w:rsid w:val="00EC6278"/>
    <w:rsid w:val="00EC6DEA"/>
    <w:rsid w:val="00ED7224"/>
    <w:rsid w:val="00EE5C18"/>
    <w:rsid w:val="00EF4006"/>
    <w:rsid w:val="00EF7641"/>
    <w:rsid w:val="00F01658"/>
    <w:rsid w:val="00F03A36"/>
    <w:rsid w:val="00F04BE6"/>
    <w:rsid w:val="00F101DA"/>
    <w:rsid w:val="00F23E78"/>
    <w:rsid w:val="00F3009E"/>
    <w:rsid w:val="00F30348"/>
    <w:rsid w:val="00F310FC"/>
    <w:rsid w:val="00F356FC"/>
    <w:rsid w:val="00F41CC2"/>
    <w:rsid w:val="00F43968"/>
    <w:rsid w:val="00F62154"/>
    <w:rsid w:val="00F70C27"/>
    <w:rsid w:val="00F70E29"/>
    <w:rsid w:val="00F76B50"/>
    <w:rsid w:val="00FA3729"/>
    <w:rsid w:val="00FB4999"/>
    <w:rsid w:val="00FB545D"/>
    <w:rsid w:val="00FC280A"/>
    <w:rsid w:val="00FD1040"/>
    <w:rsid w:val="00FD1D7F"/>
    <w:rsid w:val="00FE489A"/>
    <w:rsid w:val="00FE7177"/>
    <w:rsid w:val="00FE7EF5"/>
    <w:rsid w:val="00FF0F9D"/>
    <w:rsid w:val="00FF31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BB088"/>
  <w15:chartTrackingRefBased/>
  <w15:docId w15:val="{4BA8FA99-9301-4B9E-BC63-E9C5D448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1D7F"/>
    <w:pPr>
      <w:suppressAutoHyphens/>
      <w:spacing w:after="0" w:line="240" w:lineRule="auto"/>
    </w:pPr>
    <w:rPr>
      <w:rFonts w:ascii="Calibri" w:eastAsia="Calibri" w:hAnsi="Calibri" w:cs="Times New Roman"/>
      <w:kern w:val="2"/>
      <w:sz w:val="20"/>
      <w:szCs w:val="20"/>
      <w:lang w:eastAsia="zh-CN" w:bidi="hi-I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List Paragraph21,lp1,Bullet 1,Use Case List Paragraph,List Paragraph111,Paragraph,Lentele,List not in T,Bullet EY,List not in Table,List Paragraph1,List Paragraph2,Numbering,ERP-List Paragraph"/>
    <w:basedOn w:val="prastasis"/>
    <w:link w:val="SraopastraipaDiagrama"/>
    <w:uiPriority w:val="1"/>
    <w:qFormat/>
    <w:rsid w:val="00FD1D7F"/>
    <w:pPr>
      <w:ind w:left="720"/>
      <w:contextualSpacing/>
    </w:p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entele Diagrama,List not in T Diagrama"/>
    <w:link w:val="Sraopastraipa"/>
    <w:uiPriority w:val="34"/>
    <w:qFormat/>
    <w:locked/>
    <w:rsid w:val="00FD1D7F"/>
    <w:rPr>
      <w:rFonts w:ascii="Calibri" w:eastAsia="Calibri" w:hAnsi="Calibri" w:cs="Times New Roman"/>
      <w:kern w:val="2"/>
      <w:sz w:val="20"/>
      <w:szCs w:val="20"/>
      <w:lang w:eastAsia="zh-CN" w:bidi="hi-IN"/>
    </w:rPr>
  </w:style>
  <w:style w:type="paragraph" w:customStyle="1" w:styleId="Standard">
    <w:name w:val="Standard"/>
    <w:qFormat/>
    <w:rsid w:val="00FD1D7F"/>
    <w:pPr>
      <w:suppressAutoHyphens/>
      <w:autoSpaceDN w:val="0"/>
      <w:spacing w:after="200" w:line="276" w:lineRule="auto"/>
      <w:textAlignment w:val="baseline"/>
    </w:pPr>
    <w:rPr>
      <w:rFonts w:ascii="Times New Roman" w:eastAsia="Calibri" w:hAnsi="Times New Roman" w:cs="Times New Roman"/>
      <w:kern w:val="3"/>
      <w:sz w:val="24"/>
      <w:szCs w:val="24"/>
      <w:lang w:eastAsia="zh-CN" w:bidi="hi-IN"/>
    </w:rPr>
  </w:style>
  <w:style w:type="paragraph" w:styleId="prastasiniatinklio">
    <w:name w:val="Normal (Web)"/>
    <w:basedOn w:val="prastasis"/>
    <w:uiPriority w:val="99"/>
    <w:unhideWhenUsed/>
    <w:qFormat/>
    <w:rsid w:val="00FD1D7F"/>
    <w:pPr>
      <w:suppressAutoHyphens w:val="0"/>
      <w:spacing w:before="100" w:beforeAutospacing="1" w:after="100" w:afterAutospacing="1"/>
    </w:pPr>
    <w:rPr>
      <w:rFonts w:ascii="Times New Roman" w:eastAsia="Times New Roman" w:hAnsi="Times New Roman"/>
      <w:kern w:val="0"/>
      <w:sz w:val="24"/>
      <w:szCs w:val="24"/>
      <w:lang w:eastAsia="lt-LT" w:bidi="ar-SA"/>
    </w:rPr>
  </w:style>
  <w:style w:type="paragraph" w:styleId="Debesliotekstas">
    <w:name w:val="Balloon Text"/>
    <w:basedOn w:val="prastasis"/>
    <w:link w:val="DebesliotekstasDiagrama"/>
    <w:uiPriority w:val="99"/>
    <w:semiHidden/>
    <w:unhideWhenUsed/>
    <w:rsid w:val="009A3325"/>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9A3325"/>
    <w:rPr>
      <w:rFonts w:ascii="Segoe UI" w:eastAsia="Calibri" w:hAnsi="Segoe UI" w:cs="Mangal"/>
      <w:kern w:val="2"/>
      <w:sz w:val="18"/>
      <w:szCs w:val="16"/>
      <w:lang w:eastAsia="zh-CN" w:bidi="hi-IN"/>
    </w:rPr>
  </w:style>
  <w:style w:type="paragraph" w:styleId="Betarp">
    <w:name w:val="No Spacing"/>
    <w:link w:val="BetarpDiagrama"/>
    <w:qFormat/>
    <w:rsid w:val="005832BC"/>
    <w:pPr>
      <w:spacing w:after="0" w:line="240" w:lineRule="auto"/>
    </w:pPr>
  </w:style>
  <w:style w:type="character" w:customStyle="1" w:styleId="BetarpDiagrama">
    <w:name w:val="Be tarpų Diagrama"/>
    <w:link w:val="Betarp"/>
    <w:uiPriority w:val="1"/>
    <w:locked/>
    <w:rsid w:val="005832BC"/>
  </w:style>
  <w:style w:type="character" w:styleId="Hipersaitas">
    <w:name w:val="Hyperlink"/>
    <w:basedOn w:val="Numatytasispastraiposriftas"/>
    <w:uiPriority w:val="99"/>
    <w:unhideWhenUsed/>
    <w:rsid w:val="000C5D6B"/>
    <w:rPr>
      <w:color w:val="0563C1" w:themeColor="hyperlink"/>
      <w:u w:val="single"/>
    </w:rPr>
  </w:style>
  <w:style w:type="table" w:styleId="Lentelstinklelis">
    <w:name w:val="Table Grid"/>
    <w:basedOn w:val="prastojilentel"/>
    <w:uiPriority w:val="39"/>
    <w:rsid w:val="0001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2718"/>
    <w:rPr>
      <w:sz w:val="16"/>
      <w:szCs w:val="16"/>
    </w:rPr>
  </w:style>
  <w:style w:type="paragraph" w:styleId="Komentarotekstas">
    <w:name w:val="annotation text"/>
    <w:basedOn w:val="prastasis"/>
    <w:link w:val="KomentarotekstasDiagrama"/>
    <w:uiPriority w:val="99"/>
    <w:unhideWhenUsed/>
    <w:rsid w:val="00182718"/>
    <w:rPr>
      <w:rFonts w:cs="Mangal"/>
      <w:szCs w:val="18"/>
    </w:rPr>
  </w:style>
  <w:style w:type="character" w:customStyle="1" w:styleId="KomentarotekstasDiagrama">
    <w:name w:val="Komentaro tekstas Diagrama"/>
    <w:basedOn w:val="Numatytasispastraiposriftas"/>
    <w:link w:val="Komentarotekstas"/>
    <w:uiPriority w:val="99"/>
    <w:rsid w:val="00182718"/>
    <w:rPr>
      <w:rFonts w:ascii="Calibri" w:eastAsia="Calibri" w:hAnsi="Calibri" w:cs="Mangal"/>
      <w:kern w:val="2"/>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D1040"/>
    <w:rPr>
      <w:b/>
      <w:bCs/>
    </w:rPr>
  </w:style>
  <w:style w:type="character" w:customStyle="1" w:styleId="KomentarotemaDiagrama">
    <w:name w:val="Komentaro tema Diagrama"/>
    <w:basedOn w:val="KomentarotekstasDiagrama"/>
    <w:link w:val="Komentarotema"/>
    <w:uiPriority w:val="99"/>
    <w:semiHidden/>
    <w:rsid w:val="00FD1040"/>
    <w:rPr>
      <w:rFonts w:ascii="Calibri" w:eastAsia="Calibri" w:hAnsi="Calibri" w:cs="Mangal"/>
      <w:b/>
      <w:bCs/>
      <w:kern w:val="2"/>
      <w:sz w:val="20"/>
      <w:szCs w:val="18"/>
      <w:lang w:eastAsia="zh-CN" w:bidi="hi-IN"/>
    </w:rPr>
  </w:style>
  <w:style w:type="paragraph" w:styleId="Pataisymai">
    <w:name w:val="Revision"/>
    <w:hidden/>
    <w:uiPriority w:val="99"/>
    <w:semiHidden/>
    <w:rsid w:val="00DA7803"/>
    <w:pPr>
      <w:spacing w:after="0" w:line="240" w:lineRule="auto"/>
    </w:pPr>
    <w:rPr>
      <w:rFonts w:ascii="Calibri" w:eastAsia="Calibri" w:hAnsi="Calibri" w:cs="Mangal"/>
      <w:kern w:val="2"/>
      <w:sz w:val="20"/>
      <w:szCs w:val="18"/>
      <w:lang w:eastAsia="zh-CN" w:bidi="hi-IN"/>
    </w:rPr>
  </w:style>
  <w:style w:type="character" w:customStyle="1" w:styleId="Neapdorotaspaminjimas1">
    <w:name w:val="Neapdorotas paminėjimas1"/>
    <w:basedOn w:val="Numatytasispastraiposriftas"/>
    <w:uiPriority w:val="99"/>
    <w:semiHidden/>
    <w:unhideWhenUsed/>
    <w:rsid w:val="00765679"/>
    <w:rPr>
      <w:color w:val="605E5C"/>
      <w:shd w:val="clear" w:color="auto" w:fill="E1DFDD"/>
    </w:rPr>
  </w:style>
  <w:style w:type="character" w:styleId="Grietas">
    <w:name w:val="Strong"/>
    <w:basedOn w:val="Numatytasispastraiposriftas"/>
    <w:uiPriority w:val="22"/>
    <w:qFormat/>
    <w:rsid w:val="001073B0"/>
    <w:rPr>
      <w:b/>
      <w:bCs/>
    </w:rPr>
  </w:style>
  <w:style w:type="paragraph" w:styleId="Paantrat">
    <w:name w:val="Subtitle"/>
    <w:basedOn w:val="prastasis"/>
    <w:next w:val="prastasis"/>
    <w:link w:val="PaantratDiagrama"/>
    <w:uiPriority w:val="11"/>
    <w:qFormat/>
    <w:rsid w:val="00A72B1E"/>
    <w:pPr>
      <w:numPr>
        <w:ilvl w:val="1"/>
      </w:numPr>
      <w:suppressAutoHyphens w:val="0"/>
      <w:spacing w:after="200" w:line="276" w:lineRule="auto"/>
    </w:pPr>
    <w:rPr>
      <w:rFonts w:asciiTheme="majorHAnsi" w:eastAsiaTheme="majorEastAsia" w:hAnsiTheme="majorHAnsi" w:cstheme="majorBidi"/>
      <w:i/>
      <w:iCs/>
      <w:color w:val="5B9BD5" w:themeColor="accent1"/>
      <w:spacing w:val="15"/>
      <w:kern w:val="0"/>
      <w:sz w:val="24"/>
      <w:szCs w:val="24"/>
      <w:lang w:val="en-US" w:eastAsia="en-US" w:bidi="ar-SA"/>
    </w:rPr>
  </w:style>
  <w:style w:type="character" w:customStyle="1" w:styleId="PaantratDiagrama">
    <w:name w:val="Paantraštė Diagrama"/>
    <w:basedOn w:val="Numatytasispastraiposriftas"/>
    <w:link w:val="Paantrat"/>
    <w:uiPriority w:val="11"/>
    <w:rsid w:val="00A72B1E"/>
    <w:rPr>
      <w:rFonts w:asciiTheme="majorHAnsi" w:eastAsiaTheme="majorEastAsia" w:hAnsiTheme="majorHAnsi" w:cstheme="majorBidi"/>
      <w:i/>
      <w:iCs/>
      <w:color w:val="5B9BD5" w:themeColor="accent1"/>
      <w:spacing w:val="15"/>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2647">
      <w:bodyDiv w:val="1"/>
      <w:marLeft w:val="0"/>
      <w:marRight w:val="0"/>
      <w:marTop w:val="0"/>
      <w:marBottom w:val="0"/>
      <w:divBdr>
        <w:top w:val="none" w:sz="0" w:space="0" w:color="auto"/>
        <w:left w:val="none" w:sz="0" w:space="0" w:color="auto"/>
        <w:bottom w:val="none" w:sz="0" w:space="0" w:color="auto"/>
        <w:right w:val="none" w:sz="0" w:space="0" w:color="auto"/>
      </w:divBdr>
      <w:divsChild>
        <w:div w:id="1091002361">
          <w:marLeft w:val="0"/>
          <w:marRight w:val="0"/>
          <w:marTop w:val="0"/>
          <w:marBottom w:val="0"/>
          <w:divBdr>
            <w:top w:val="none" w:sz="0" w:space="0" w:color="auto"/>
            <w:left w:val="none" w:sz="0" w:space="0" w:color="auto"/>
            <w:bottom w:val="none" w:sz="0" w:space="0" w:color="auto"/>
            <w:right w:val="none" w:sz="0" w:space="0" w:color="auto"/>
          </w:divBdr>
        </w:div>
      </w:divsChild>
    </w:div>
    <w:div w:id="118686283">
      <w:bodyDiv w:val="1"/>
      <w:marLeft w:val="0"/>
      <w:marRight w:val="0"/>
      <w:marTop w:val="0"/>
      <w:marBottom w:val="0"/>
      <w:divBdr>
        <w:top w:val="none" w:sz="0" w:space="0" w:color="auto"/>
        <w:left w:val="none" w:sz="0" w:space="0" w:color="auto"/>
        <w:bottom w:val="none" w:sz="0" w:space="0" w:color="auto"/>
        <w:right w:val="none" w:sz="0" w:space="0" w:color="auto"/>
      </w:divBdr>
      <w:divsChild>
        <w:div w:id="984553844">
          <w:marLeft w:val="0"/>
          <w:marRight w:val="0"/>
          <w:marTop w:val="0"/>
          <w:marBottom w:val="0"/>
          <w:divBdr>
            <w:top w:val="none" w:sz="0" w:space="0" w:color="auto"/>
            <w:left w:val="none" w:sz="0" w:space="0" w:color="auto"/>
            <w:bottom w:val="none" w:sz="0" w:space="0" w:color="auto"/>
            <w:right w:val="none" w:sz="0" w:space="0" w:color="auto"/>
          </w:divBdr>
        </w:div>
      </w:divsChild>
    </w:div>
    <w:div w:id="133181217">
      <w:bodyDiv w:val="1"/>
      <w:marLeft w:val="0"/>
      <w:marRight w:val="0"/>
      <w:marTop w:val="0"/>
      <w:marBottom w:val="0"/>
      <w:divBdr>
        <w:top w:val="none" w:sz="0" w:space="0" w:color="auto"/>
        <w:left w:val="none" w:sz="0" w:space="0" w:color="auto"/>
        <w:bottom w:val="none" w:sz="0" w:space="0" w:color="auto"/>
        <w:right w:val="none" w:sz="0" w:space="0" w:color="auto"/>
      </w:divBdr>
      <w:divsChild>
        <w:div w:id="1538614769">
          <w:marLeft w:val="0"/>
          <w:marRight w:val="0"/>
          <w:marTop w:val="0"/>
          <w:marBottom w:val="0"/>
          <w:divBdr>
            <w:top w:val="none" w:sz="0" w:space="0" w:color="auto"/>
            <w:left w:val="none" w:sz="0" w:space="0" w:color="auto"/>
            <w:bottom w:val="none" w:sz="0" w:space="0" w:color="auto"/>
            <w:right w:val="none" w:sz="0" w:space="0" w:color="auto"/>
          </w:divBdr>
        </w:div>
      </w:divsChild>
    </w:div>
    <w:div w:id="165101481">
      <w:bodyDiv w:val="1"/>
      <w:marLeft w:val="0"/>
      <w:marRight w:val="0"/>
      <w:marTop w:val="0"/>
      <w:marBottom w:val="0"/>
      <w:divBdr>
        <w:top w:val="none" w:sz="0" w:space="0" w:color="auto"/>
        <w:left w:val="none" w:sz="0" w:space="0" w:color="auto"/>
        <w:bottom w:val="none" w:sz="0" w:space="0" w:color="auto"/>
        <w:right w:val="none" w:sz="0" w:space="0" w:color="auto"/>
      </w:divBdr>
      <w:divsChild>
        <w:div w:id="1184125054">
          <w:marLeft w:val="0"/>
          <w:marRight w:val="0"/>
          <w:marTop w:val="0"/>
          <w:marBottom w:val="0"/>
          <w:divBdr>
            <w:top w:val="none" w:sz="0" w:space="0" w:color="auto"/>
            <w:left w:val="none" w:sz="0" w:space="0" w:color="auto"/>
            <w:bottom w:val="none" w:sz="0" w:space="0" w:color="auto"/>
            <w:right w:val="none" w:sz="0" w:space="0" w:color="auto"/>
          </w:divBdr>
        </w:div>
      </w:divsChild>
    </w:div>
    <w:div w:id="189955829">
      <w:bodyDiv w:val="1"/>
      <w:marLeft w:val="0"/>
      <w:marRight w:val="0"/>
      <w:marTop w:val="0"/>
      <w:marBottom w:val="0"/>
      <w:divBdr>
        <w:top w:val="none" w:sz="0" w:space="0" w:color="auto"/>
        <w:left w:val="none" w:sz="0" w:space="0" w:color="auto"/>
        <w:bottom w:val="none" w:sz="0" w:space="0" w:color="auto"/>
        <w:right w:val="none" w:sz="0" w:space="0" w:color="auto"/>
      </w:divBdr>
      <w:divsChild>
        <w:div w:id="498694059">
          <w:marLeft w:val="0"/>
          <w:marRight w:val="0"/>
          <w:marTop w:val="0"/>
          <w:marBottom w:val="0"/>
          <w:divBdr>
            <w:top w:val="none" w:sz="0" w:space="0" w:color="auto"/>
            <w:left w:val="none" w:sz="0" w:space="0" w:color="auto"/>
            <w:bottom w:val="none" w:sz="0" w:space="0" w:color="auto"/>
            <w:right w:val="none" w:sz="0" w:space="0" w:color="auto"/>
          </w:divBdr>
        </w:div>
      </w:divsChild>
    </w:div>
    <w:div w:id="194467555">
      <w:bodyDiv w:val="1"/>
      <w:marLeft w:val="0"/>
      <w:marRight w:val="0"/>
      <w:marTop w:val="0"/>
      <w:marBottom w:val="0"/>
      <w:divBdr>
        <w:top w:val="none" w:sz="0" w:space="0" w:color="auto"/>
        <w:left w:val="none" w:sz="0" w:space="0" w:color="auto"/>
        <w:bottom w:val="none" w:sz="0" w:space="0" w:color="auto"/>
        <w:right w:val="none" w:sz="0" w:space="0" w:color="auto"/>
      </w:divBdr>
      <w:divsChild>
        <w:div w:id="879703981">
          <w:marLeft w:val="0"/>
          <w:marRight w:val="0"/>
          <w:marTop w:val="0"/>
          <w:marBottom w:val="0"/>
          <w:divBdr>
            <w:top w:val="none" w:sz="0" w:space="0" w:color="auto"/>
            <w:left w:val="none" w:sz="0" w:space="0" w:color="auto"/>
            <w:bottom w:val="none" w:sz="0" w:space="0" w:color="auto"/>
            <w:right w:val="none" w:sz="0" w:space="0" w:color="auto"/>
          </w:divBdr>
        </w:div>
      </w:divsChild>
    </w:div>
    <w:div w:id="272982334">
      <w:bodyDiv w:val="1"/>
      <w:marLeft w:val="0"/>
      <w:marRight w:val="0"/>
      <w:marTop w:val="0"/>
      <w:marBottom w:val="0"/>
      <w:divBdr>
        <w:top w:val="none" w:sz="0" w:space="0" w:color="auto"/>
        <w:left w:val="none" w:sz="0" w:space="0" w:color="auto"/>
        <w:bottom w:val="none" w:sz="0" w:space="0" w:color="auto"/>
        <w:right w:val="none" w:sz="0" w:space="0" w:color="auto"/>
      </w:divBdr>
      <w:divsChild>
        <w:div w:id="621303551">
          <w:marLeft w:val="0"/>
          <w:marRight w:val="0"/>
          <w:marTop w:val="0"/>
          <w:marBottom w:val="0"/>
          <w:divBdr>
            <w:top w:val="none" w:sz="0" w:space="0" w:color="auto"/>
            <w:left w:val="none" w:sz="0" w:space="0" w:color="auto"/>
            <w:bottom w:val="none" w:sz="0" w:space="0" w:color="auto"/>
            <w:right w:val="none" w:sz="0" w:space="0" w:color="auto"/>
          </w:divBdr>
        </w:div>
      </w:divsChild>
    </w:div>
    <w:div w:id="274678071">
      <w:bodyDiv w:val="1"/>
      <w:marLeft w:val="0"/>
      <w:marRight w:val="0"/>
      <w:marTop w:val="0"/>
      <w:marBottom w:val="0"/>
      <w:divBdr>
        <w:top w:val="none" w:sz="0" w:space="0" w:color="auto"/>
        <w:left w:val="none" w:sz="0" w:space="0" w:color="auto"/>
        <w:bottom w:val="none" w:sz="0" w:space="0" w:color="auto"/>
        <w:right w:val="none" w:sz="0" w:space="0" w:color="auto"/>
      </w:divBdr>
    </w:div>
    <w:div w:id="332148194">
      <w:bodyDiv w:val="1"/>
      <w:marLeft w:val="0"/>
      <w:marRight w:val="0"/>
      <w:marTop w:val="0"/>
      <w:marBottom w:val="0"/>
      <w:divBdr>
        <w:top w:val="none" w:sz="0" w:space="0" w:color="auto"/>
        <w:left w:val="none" w:sz="0" w:space="0" w:color="auto"/>
        <w:bottom w:val="none" w:sz="0" w:space="0" w:color="auto"/>
        <w:right w:val="none" w:sz="0" w:space="0" w:color="auto"/>
      </w:divBdr>
      <w:divsChild>
        <w:div w:id="2051881959">
          <w:marLeft w:val="0"/>
          <w:marRight w:val="0"/>
          <w:marTop w:val="0"/>
          <w:marBottom w:val="0"/>
          <w:divBdr>
            <w:top w:val="none" w:sz="0" w:space="0" w:color="auto"/>
            <w:left w:val="none" w:sz="0" w:space="0" w:color="auto"/>
            <w:bottom w:val="none" w:sz="0" w:space="0" w:color="auto"/>
            <w:right w:val="none" w:sz="0" w:space="0" w:color="auto"/>
          </w:divBdr>
        </w:div>
      </w:divsChild>
    </w:div>
    <w:div w:id="344282934">
      <w:bodyDiv w:val="1"/>
      <w:marLeft w:val="0"/>
      <w:marRight w:val="0"/>
      <w:marTop w:val="0"/>
      <w:marBottom w:val="0"/>
      <w:divBdr>
        <w:top w:val="none" w:sz="0" w:space="0" w:color="auto"/>
        <w:left w:val="none" w:sz="0" w:space="0" w:color="auto"/>
        <w:bottom w:val="none" w:sz="0" w:space="0" w:color="auto"/>
        <w:right w:val="none" w:sz="0" w:space="0" w:color="auto"/>
      </w:divBdr>
      <w:divsChild>
        <w:div w:id="21974822">
          <w:marLeft w:val="0"/>
          <w:marRight w:val="0"/>
          <w:marTop w:val="0"/>
          <w:marBottom w:val="0"/>
          <w:divBdr>
            <w:top w:val="none" w:sz="0" w:space="0" w:color="auto"/>
            <w:left w:val="none" w:sz="0" w:space="0" w:color="auto"/>
            <w:bottom w:val="none" w:sz="0" w:space="0" w:color="auto"/>
            <w:right w:val="none" w:sz="0" w:space="0" w:color="auto"/>
          </w:divBdr>
        </w:div>
      </w:divsChild>
    </w:div>
    <w:div w:id="408502760">
      <w:bodyDiv w:val="1"/>
      <w:marLeft w:val="0"/>
      <w:marRight w:val="0"/>
      <w:marTop w:val="0"/>
      <w:marBottom w:val="0"/>
      <w:divBdr>
        <w:top w:val="none" w:sz="0" w:space="0" w:color="auto"/>
        <w:left w:val="none" w:sz="0" w:space="0" w:color="auto"/>
        <w:bottom w:val="none" w:sz="0" w:space="0" w:color="auto"/>
        <w:right w:val="none" w:sz="0" w:space="0" w:color="auto"/>
      </w:divBdr>
      <w:divsChild>
        <w:div w:id="1310356912">
          <w:marLeft w:val="0"/>
          <w:marRight w:val="0"/>
          <w:marTop w:val="0"/>
          <w:marBottom w:val="0"/>
          <w:divBdr>
            <w:top w:val="none" w:sz="0" w:space="0" w:color="auto"/>
            <w:left w:val="none" w:sz="0" w:space="0" w:color="auto"/>
            <w:bottom w:val="none" w:sz="0" w:space="0" w:color="auto"/>
            <w:right w:val="none" w:sz="0" w:space="0" w:color="auto"/>
          </w:divBdr>
        </w:div>
      </w:divsChild>
    </w:div>
    <w:div w:id="497352775">
      <w:bodyDiv w:val="1"/>
      <w:marLeft w:val="0"/>
      <w:marRight w:val="0"/>
      <w:marTop w:val="0"/>
      <w:marBottom w:val="0"/>
      <w:divBdr>
        <w:top w:val="none" w:sz="0" w:space="0" w:color="auto"/>
        <w:left w:val="none" w:sz="0" w:space="0" w:color="auto"/>
        <w:bottom w:val="none" w:sz="0" w:space="0" w:color="auto"/>
        <w:right w:val="none" w:sz="0" w:space="0" w:color="auto"/>
      </w:divBdr>
      <w:divsChild>
        <w:div w:id="814567327">
          <w:marLeft w:val="0"/>
          <w:marRight w:val="0"/>
          <w:marTop w:val="0"/>
          <w:marBottom w:val="0"/>
          <w:divBdr>
            <w:top w:val="none" w:sz="0" w:space="0" w:color="auto"/>
            <w:left w:val="none" w:sz="0" w:space="0" w:color="auto"/>
            <w:bottom w:val="none" w:sz="0" w:space="0" w:color="auto"/>
            <w:right w:val="none" w:sz="0" w:space="0" w:color="auto"/>
          </w:divBdr>
        </w:div>
      </w:divsChild>
    </w:div>
    <w:div w:id="520441084">
      <w:bodyDiv w:val="1"/>
      <w:marLeft w:val="0"/>
      <w:marRight w:val="0"/>
      <w:marTop w:val="0"/>
      <w:marBottom w:val="0"/>
      <w:divBdr>
        <w:top w:val="none" w:sz="0" w:space="0" w:color="auto"/>
        <w:left w:val="none" w:sz="0" w:space="0" w:color="auto"/>
        <w:bottom w:val="none" w:sz="0" w:space="0" w:color="auto"/>
        <w:right w:val="none" w:sz="0" w:space="0" w:color="auto"/>
      </w:divBdr>
      <w:divsChild>
        <w:div w:id="899559571">
          <w:marLeft w:val="0"/>
          <w:marRight w:val="0"/>
          <w:marTop w:val="0"/>
          <w:marBottom w:val="0"/>
          <w:divBdr>
            <w:top w:val="none" w:sz="0" w:space="0" w:color="auto"/>
            <w:left w:val="none" w:sz="0" w:space="0" w:color="auto"/>
            <w:bottom w:val="none" w:sz="0" w:space="0" w:color="auto"/>
            <w:right w:val="none" w:sz="0" w:space="0" w:color="auto"/>
          </w:divBdr>
        </w:div>
      </w:divsChild>
    </w:div>
    <w:div w:id="593825968">
      <w:bodyDiv w:val="1"/>
      <w:marLeft w:val="0"/>
      <w:marRight w:val="0"/>
      <w:marTop w:val="0"/>
      <w:marBottom w:val="0"/>
      <w:divBdr>
        <w:top w:val="none" w:sz="0" w:space="0" w:color="auto"/>
        <w:left w:val="none" w:sz="0" w:space="0" w:color="auto"/>
        <w:bottom w:val="none" w:sz="0" w:space="0" w:color="auto"/>
        <w:right w:val="none" w:sz="0" w:space="0" w:color="auto"/>
      </w:divBdr>
      <w:divsChild>
        <w:div w:id="630526224">
          <w:marLeft w:val="0"/>
          <w:marRight w:val="0"/>
          <w:marTop w:val="0"/>
          <w:marBottom w:val="0"/>
          <w:divBdr>
            <w:top w:val="none" w:sz="0" w:space="0" w:color="auto"/>
            <w:left w:val="none" w:sz="0" w:space="0" w:color="auto"/>
            <w:bottom w:val="none" w:sz="0" w:space="0" w:color="auto"/>
            <w:right w:val="none" w:sz="0" w:space="0" w:color="auto"/>
          </w:divBdr>
        </w:div>
      </w:divsChild>
    </w:div>
    <w:div w:id="611596822">
      <w:bodyDiv w:val="1"/>
      <w:marLeft w:val="0"/>
      <w:marRight w:val="0"/>
      <w:marTop w:val="0"/>
      <w:marBottom w:val="0"/>
      <w:divBdr>
        <w:top w:val="none" w:sz="0" w:space="0" w:color="auto"/>
        <w:left w:val="none" w:sz="0" w:space="0" w:color="auto"/>
        <w:bottom w:val="none" w:sz="0" w:space="0" w:color="auto"/>
        <w:right w:val="none" w:sz="0" w:space="0" w:color="auto"/>
      </w:divBdr>
      <w:divsChild>
        <w:div w:id="775058117">
          <w:marLeft w:val="0"/>
          <w:marRight w:val="0"/>
          <w:marTop w:val="0"/>
          <w:marBottom w:val="0"/>
          <w:divBdr>
            <w:top w:val="none" w:sz="0" w:space="0" w:color="auto"/>
            <w:left w:val="none" w:sz="0" w:space="0" w:color="auto"/>
            <w:bottom w:val="none" w:sz="0" w:space="0" w:color="auto"/>
            <w:right w:val="none" w:sz="0" w:space="0" w:color="auto"/>
          </w:divBdr>
        </w:div>
      </w:divsChild>
    </w:div>
    <w:div w:id="703092920">
      <w:bodyDiv w:val="1"/>
      <w:marLeft w:val="0"/>
      <w:marRight w:val="0"/>
      <w:marTop w:val="0"/>
      <w:marBottom w:val="0"/>
      <w:divBdr>
        <w:top w:val="none" w:sz="0" w:space="0" w:color="auto"/>
        <w:left w:val="none" w:sz="0" w:space="0" w:color="auto"/>
        <w:bottom w:val="none" w:sz="0" w:space="0" w:color="auto"/>
        <w:right w:val="none" w:sz="0" w:space="0" w:color="auto"/>
      </w:divBdr>
      <w:divsChild>
        <w:div w:id="1677418050">
          <w:marLeft w:val="0"/>
          <w:marRight w:val="0"/>
          <w:marTop w:val="0"/>
          <w:marBottom w:val="0"/>
          <w:divBdr>
            <w:top w:val="none" w:sz="0" w:space="0" w:color="auto"/>
            <w:left w:val="none" w:sz="0" w:space="0" w:color="auto"/>
            <w:bottom w:val="none" w:sz="0" w:space="0" w:color="auto"/>
            <w:right w:val="none" w:sz="0" w:space="0" w:color="auto"/>
          </w:divBdr>
        </w:div>
      </w:divsChild>
    </w:div>
    <w:div w:id="712119180">
      <w:bodyDiv w:val="1"/>
      <w:marLeft w:val="0"/>
      <w:marRight w:val="0"/>
      <w:marTop w:val="0"/>
      <w:marBottom w:val="0"/>
      <w:divBdr>
        <w:top w:val="none" w:sz="0" w:space="0" w:color="auto"/>
        <w:left w:val="none" w:sz="0" w:space="0" w:color="auto"/>
        <w:bottom w:val="none" w:sz="0" w:space="0" w:color="auto"/>
        <w:right w:val="none" w:sz="0" w:space="0" w:color="auto"/>
      </w:divBdr>
      <w:divsChild>
        <w:div w:id="1126853701">
          <w:marLeft w:val="0"/>
          <w:marRight w:val="0"/>
          <w:marTop w:val="0"/>
          <w:marBottom w:val="0"/>
          <w:divBdr>
            <w:top w:val="none" w:sz="0" w:space="0" w:color="auto"/>
            <w:left w:val="none" w:sz="0" w:space="0" w:color="auto"/>
            <w:bottom w:val="none" w:sz="0" w:space="0" w:color="auto"/>
            <w:right w:val="none" w:sz="0" w:space="0" w:color="auto"/>
          </w:divBdr>
        </w:div>
      </w:divsChild>
    </w:div>
    <w:div w:id="771511641">
      <w:bodyDiv w:val="1"/>
      <w:marLeft w:val="0"/>
      <w:marRight w:val="0"/>
      <w:marTop w:val="0"/>
      <w:marBottom w:val="0"/>
      <w:divBdr>
        <w:top w:val="none" w:sz="0" w:space="0" w:color="auto"/>
        <w:left w:val="none" w:sz="0" w:space="0" w:color="auto"/>
        <w:bottom w:val="none" w:sz="0" w:space="0" w:color="auto"/>
        <w:right w:val="none" w:sz="0" w:space="0" w:color="auto"/>
      </w:divBdr>
      <w:divsChild>
        <w:div w:id="1805125183">
          <w:marLeft w:val="0"/>
          <w:marRight w:val="0"/>
          <w:marTop w:val="0"/>
          <w:marBottom w:val="0"/>
          <w:divBdr>
            <w:top w:val="none" w:sz="0" w:space="0" w:color="auto"/>
            <w:left w:val="none" w:sz="0" w:space="0" w:color="auto"/>
            <w:bottom w:val="none" w:sz="0" w:space="0" w:color="auto"/>
            <w:right w:val="none" w:sz="0" w:space="0" w:color="auto"/>
          </w:divBdr>
        </w:div>
      </w:divsChild>
    </w:div>
    <w:div w:id="827986734">
      <w:bodyDiv w:val="1"/>
      <w:marLeft w:val="0"/>
      <w:marRight w:val="0"/>
      <w:marTop w:val="0"/>
      <w:marBottom w:val="0"/>
      <w:divBdr>
        <w:top w:val="none" w:sz="0" w:space="0" w:color="auto"/>
        <w:left w:val="none" w:sz="0" w:space="0" w:color="auto"/>
        <w:bottom w:val="none" w:sz="0" w:space="0" w:color="auto"/>
        <w:right w:val="none" w:sz="0" w:space="0" w:color="auto"/>
      </w:divBdr>
      <w:divsChild>
        <w:div w:id="764764715">
          <w:marLeft w:val="0"/>
          <w:marRight w:val="0"/>
          <w:marTop w:val="0"/>
          <w:marBottom w:val="0"/>
          <w:divBdr>
            <w:top w:val="none" w:sz="0" w:space="0" w:color="auto"/>
            <w:left w:val="none" w:sz="0" w:space="0" w:color="auto"/>
            <w:bottom w:val="none" w:sz="0" w:space="0" w:color="auto"/>
            <w:right w:val="none" w:sz="0" w:space="0" w:color="auto"/>
          </w:divBdr>
        </w:div>
      </w:divsChild>
    </w:div>
    <w:div w:id="901720105">
      <w:bodyDiv w:val="1"/>
      <w:marLeft w:val="0"/>
      <w:marRight w:val="0"/>
      <w:marTop w:val="0"/>
      <w:marBottom w:val="0"/>
      <w:divBdr>
        <w:top w:val="none" w:sz="0" w:space="0" w:color="auto"/>
        <w:left w:val="none" w:sz="0" w:space="0" w:color="auto"/>
        <w:bottom w:val="none" w:sz="0" w:space="0" w:color="auto"/>
        <w:right w:val="none" w:sz="0" w:space="0" w:color="auto"/>
      </w:divBdr>
    </w:div>
    <w:div w:id="906918532">
      <w:bodyDiv w:val="1"/>
      <w:marLeft w:val="0"/>
      <w:marRight w:val="0"/>
      <w:marTop w:val="0"/>
      <w:marBottom w:val="0"/>
      <w:divBdr>
        <w:top w:val="none" w:sz="0" w:space="0" w:color="auto"/>
        <w:left w:val="none" w:sz="0" w:space="0" w:color="auto"/>
        <w:bottom w:val="none" w:sz="0" w:space="0" w:color="auto"/>
        <w:right w:val="none" w:sz="0" w:space="0" w:color="auto"/>
      </w:divBdr>
      <w:divsChild>
        <w:div w:id="135605606">
          <w:marLeft w:val="0"/>
          <w:marRight w:val="0"/>
          <w:marTop w:val="0"/>
          <w:marBottom w:val="0"/>
          <w:divBdr>
            <w:top w:val="none" w:sz="0" w:space="0" w:color="auto"/>
            <w:left w:val="none" w:sz="0" w:space="0" w:color="auto"/>
            <w:bottom w:val="none" w:sz="0" w:space="0" w:color="auto"/>
            <w:right w:val="none" w:sz="0" w:space="0" w:color="auto"/>
          </w:divBdr>
        </w:div>
      </w:divsChild>
    </w:div>
    <w:div w:id="924266453">
      <w:bodyDiv w:val="1"/>
      <w:marLeft w:val="0"/>
      <w:marRight w:val="0"/>
      <w:marTop w:val="0"/>
      <w:marBottom w:val="0"/>
      <w:divBdr>
        <w:top w:val="none" w:sz="0" w:space="0" w:color="auto"/>
        <w:left w:val="none" w:sz="0" w:space="0" w:color="auto"/>
        <w:bottom w:val="none" w:sz="0" w:space="0" w:color="auto"/>
        <w:right w:val="none" w:sz="0" w:space="0" w:color="auto"/>
      </w:divBdr>
      <w:divsChild>
        <w:div w:id="614095099">
          <w:marLeft w:val="0"/>
          <w:marRight w:val="0"/>
          <w:marTop w:val="0"/>
          <w:marBottom w:val="0"/>
          <w:divBdr>
            <w:top w:val="none" w:sz="0" w:space="0" w:color="auto"/>
            <w:left w:val="none" w:sz="0" w:space="0" w:color="auto"/>
            <w:bottom w:val="none" w:sz="0" w:space="0" w:color="auto"/>
            <w:right w:val="none" w:sz="0" w:space="0" w:color="auto"/>
          </w:divBdr>
        </w:div>
      </w:divsChild>
    </w:div>
    <w:div w:id="1029113294">
      <w:bodyDiv w:val="1"/>
      <w:marLeft w:val="0"/>
      <w:marRight w:val="0"/>
      <w:marTop w:val="0"/>
      <w:marBottom w:val="0"/>
      <w:divBdr>
        <w:top w:val="none" w:sz="0" w:space="0" w:color="auto"/>
        <w:left w:val="none" w:sz="0" w:space="0" w:color="auto"/>
        <w:bottom w:val="none" w:sz="0" w:space="0" w:color="auto"/>
        <w:right w:val="none" w:sz="0" w:space="0" w:color="auto"/>
      </w:divBdr>
      <w:divsChild>
        <w:div w:id="998658936">
          <w:marLeft w:val="0"/>
          <w:marRight w:val="0"/>
          <w:marTop w:val="0"/>
          <w:marBottom w:val="0"/>
          <w:divBdr>
            <w:top w:val="none" w:sz="0" w:space="0" w:color="auto"/>
            <w:left w:val="none" w:sz="0" w:space="0" w:color="auto"/>
            <w:bottom w:val="none" w:sz="0" w:space="0" w:color="auto"/>
            <w:right w:val="none" w:sz="0" w:space="0" w:color="auto"/>
          </w:divBdr>
        </w:div>
      </w:divsChild>
    </w:div>
    <w:div w:id="1097484856">
      <w:bodyDiv w:val="1"/>
      <w:marLeft w:val="0"/>
      <w:marRight w:val="0"/>
      <w:marTop w:val="0"/>
      <w:marBottom w:val="0"/>
      <w:divBdr>
        <w:top w:val="none" w:sz="0" w:space="0" w:color="auto"/>
        <w:left w:val="none" w:sz="0" w:space="0" w:color="auto"/>
        <w:bottom w:val="none" w:sz="0" w:space="0" w:color="auto"/>
        <w:right w:val="none" w:sz="0" w:space="0" w:color="auto"/>
      </w:divBdr>
      <w:divsChild>
        <w:div w:id="149715514">
          <w:marLeft w:val="0"/>
          <w:marRight w:val="0"/>
          <w:marTop w:val="0"/>
          <w:marBottom w:val="0"/>
          <w:divBdr>
            <w:top w:val="none" w:sz="0" w:space="0" w:color="auto"/>
            <w:left w:val="none" w:sz="0" w:space="0" w:color="auto"/>
            <w:bottom w:val="none" w:sz="0" w:space="0" w:color="auto"/>
            <w:right w:val="none" w:sz="0" w:space="0" w:color="auto"/>
          </w:divBdr>
        </w:div>
      </w:divsChild>
    </w:div>
    <w:div w:id="1165705139">
      <w:bodyDiv w:val="1"/>
      <w:marLeft w:val="0"/>
      <w:marRight w:val="0"/>
      <w:marTop w:val="0"/>
      <w:marBottom w:val="0"/>
      <w:divBdr>
        <w:top w:val="none" w:sz="0" w:space="0" w:color="auto"/>
        <w:left w:val="none" w:sz="0" w:space="0" w:color="auto"/>
        <w:bottom w:val="none" w:sz="0" w:space="0" w:color="auto"/>
        <w:right w:val="none" w:sz="0" w:space="0" w:color="auto"/>
      </w:divBdr>
      <w:divsChild>
        <w:div w:id="350842753">
          <w:marLeft w:val="0"/>
          <w:marRight w:val="0"/>
          <w:marTop w:val="0"/>
          <w:marBottom w:val="0"/>
          <w:divBdr>
            <w:top w:val="none" w:sz="0" w:space="0" w:color="auto"/>
            <w:left w:val="none" w:sz="0" w:space="0" w:color="auto"/>
            <w:bottom w:val="none" w:sz="0" w:space="0" w:color="auto"/>
            <w:right w:val="none" w:sz="0" w:space="0" w:color="auto"/>
          </w:divBdr>
        </w:div>
      </w:divsChild>
    </w:div>
    <w:div w:id="1213150321">
      <w:bodyDiv w:val="1"/>
      <w:marLeft w:val="0"/>
      <w:marRight w:val="0"/>
      <w:marTop w:val="0"/>
      <w:marBottom w:val="0"/>
      <w:divBdr>
        <w:top w:val="none" w:sz="0" w:space="0" w:color="auto"/>
        <w:left w:val="none" w:sz="0" w:space="0" w:color="auto"/>
        <w:bottom w:val="none" w:sz="0" w:space="0" w:color="auto"/>
        <w:right w:val="none" w:sz="0" w:space="0" w:color="auto"/>
      </w:divBdr>
      <w:divsChild>
        <w:div w:id="593708813">
          <w:marLeft w:val="0"/>
          <w:marRight w:val="0"/>
          <w:marTop w:val="0"/>
          <w:marBottom w:val="0"/>
          <w:divBdr>
            <w:top w:val="none" w:sz="0" w:space="0" w:color="auto"/>
            <w:left w:val="none" w:sz="0" w:space="0" w:color="auto"/>
            <w:bottom w:val="none" w:sz="0" w:space="0" w:color="auto"/>
            <w:right w:val="none" w:sz="0" w:space="0" w:color="auto"/>
          </w:divBdr>
        </w:div>
      </w:divsChild>
    </w:div>
    <w:div w:id="1241329865">
      <w:bodyDiv w:val="1"/>
      <w:marLeft w:val="0"/>
      <w:marRight w:val="0"/>
      <w:marTop w:val="0"/>
      <w:marBottom w:val="0"/>
      <w:divBdr>
        <w:top w:val="none" w:sz="0" w:space="0" w:color="auto"/>
        <w:left w:val="none" w:sz="0" w:space="0" w:color="auto"/>
        <w:bottom w:val="none" w:sz="0" w:space="0" w:color="auto"/>
        <w:right w:val="none" w:sz="0" w:space="0" w:color="auto"/>
      </w:divBdr>
      <w:divsChild>
        <w:div w:id="500777547">
          <w:marLeft w:val="0"/>
          <w:marRight w:val="0"/>
          <w:marTop w:val="0"/>
          <w:marBottom w:val="0"/>
          <w:divBdr>
            <w:top w:val="none" w:sz="0" w:space="0" w:color="auto"/>
            <w:left w:val="none" w:sz="0" w:space="0" w:color="auto"/>
            <w:bottom w:val="none" w:sz="0" w:space="0" w:color="auto"/>
            <w:right w:val="none" w:sz="0" w:space="0" w:color="auto"/>
          </w:divBdr>
        </w:div>
      </w:divsChild>
    </w:div>
    <w:div w:id="1246693884">
      <w:bodyDiv w:val="1"/>
      <w:marLeft w:val="0"/>
      <w:marRight w:val="0"/>
      <w:marTop w:val="0"/>
      <w:marBottom w:val="0"/>
      <w:divBdr>
        <w:top w:val="none" w:sz="0" w:space="0" w:color="auto"/>
        <w:left w:val="none" w:sz="0" w:space="0" w:color="auto"/>
        <w:bottom w:val="none" w:sz="0" w:space="0" w:color="auto"/>
        <w:right w:val="none" w:sz="0" w:space="0" w:color="auto"/>
      </w:divBdr>
      <w:divsChild>
        <w:div w:id="48110759">
          <w:marLeft w:val="0"/>
          <w:marRight w:val="0"/>
          <w:marTop w:val="0"/>
          <w:marBottom w:val="0"/>
          <w:divBdr>
            <w:top w:val="none" w:sz="0" w:space="0" w:color="auto"/>
            <w:left w:val="none" w:sz="0" w:space="0" w:color="auto"/>
            <w:bottom w:val="none" w:sz="0" w:space="0" w:color="auto"/>
            <w:right w:val="none" w:sz="0" w:space="0" w:color="auto"/>
          </w:divBdr>
        </w:div>
      </w:divsChild>
    </w:div>
    <w:div w:id="1286739043">
      <w:bodyDiv w:val="1"/>
      <w:marLeft w:val="0"/>
      <w:marRight w:val="0"/>
      <w:marTop w:val="0"/>
      <w:marBottom w:val="0"/>
      <w:divBdr>
        <w:top w:val="none" w:sz="0" w:space="0" w:color="auto"/>
        <w:left w:val="none" w:sz="0" w:space="0" w:color="auto"/>
        <w:bottom w:val="none" w:sz="0" w:space="0" w:color="auto"/>
        <w:right w:val="none" w:sz="0" w:space="0" w:color="auto"/>
      </w:divBdr>
      <w:divsChild>
        <w:div w:id="791822552">
          <w:marLeft w:val="0"/>
          <w:marRight w:val="0"/>
          <w:marTop w:val="0"/>
          <w:marBottom w:val="0"/>
          <w:divBdr>
            <w:top w:val="none" w:sz="0" w:space="0" w:color="auto"/>
            <w:left w:val="none" w:sz="0" w:space="0" w:color="auto"/>
            <w:bottom w:val="none" w:sz="0" w:space="0" w:color="auto"/>
            <w:right w:val="none" w:sz="0" w:space="0" w:color="auto"/>
          </w:divBdr>
        </w:div>
      </w:divsChild>
    </w:div>
    <w:div w:id="1299602318">
      <w:bodyDiv w:val="1"/>
      <w:marLeft w:val="0"/>
      <w:marRight w:val="0"/>
      <w:marTop w:val="0"/>
      <w:marBottom w:val="0"/>
      <w:divBdr>
        <w:top w:val="none" w:sz="0" w:space="0" w:color="auto"/>
        <w:left w:val="none" w:sz="0" w:space="0" w:color="auto"/>
        <w:bottom w:val="none" w:sz="0" w:space="0" w:color="auto"/>
        <w:right w:val="none" w:sz="0" w:space="0" w:color="auto"/>
      </w:divBdr>
    </w:div>
    <w:div w:id="1302345504">
      <w:bodyDiv w:val="1"/>
      <w:marLeft w:val="0"/>
      <w:marRight w:val="0"/>
      <w:marTop w:val="0"/>
      <w:marBottom w:val="0"/>
      <w:divBdr>
        <w:top w:val="none" w:sz="0" w:space="0" w:color="auto"/>
        <w:left w:val="none" w:sz="0" w:space="0" w:color="auto"/>
        <w:bottom w:val="none" w:sz="0" w:space="0" w:color="auto"/>
        <w:right w:val="none" w:sz="0" w:space="0" w:color="auto"/>
      </w:divBdr>
      <w:divsChild>
        <w:div w:id="1944264455">
          <w:marLeft w:val="0"/>
          <w:marRight w:val="0"/>
          <w:marTop w:val="0"/>
          <w:marBottom w:val="0"/>
          <w:divBdr>
            <w:top w:val="none" w:sz="0" w:space="0" w:color="auto"/>
            <w:left w:val="none" w:sz="0" w:space="0" w:color="auto"/>
            <w:bottom w:val="none" w:sz="0" w:space="0" w:color="auto"/>
            <w:right w:val="none" w:sz="0" w:space="0" w:color="auto"/>
          </w:divBdr>
        </w:div>
      </w:divsChild>
    </w:div>
    <w:div w:id="1328291789">
      <w:bodyDiv w:val="1"/>
      <w:marLeft w:val="0"/>
      <w:marRight w:val="0"/>
      <w:marTop w:val="0"/>
      <w:marBottom w:val="0"/>
      <w:divBdr>
        <w:top w:val="none" w:sz="0" w:space="0" w:color="auto"/>
        <w:left w:val="none" w:sz="0" w:space="0" w:color="auto"/>
        <w:bottom w:val="none" w:sz="0" w:space="0" w:color="auto"/>
        <w:right w:val="none" w:sz="0" w:space="0" w:color="auto"/>
      </w:divBdr>
      <w:divsChild>
        <w:div w:id="1300645735">
          <w:marLeft w:val="0"/>
          <w:marRight w:val="0"/>
          <w:marTop w:val="0"/>
          <w:marBottom w:val="0"/>
          <w:divBdr>
            <w:top w:val="none" w:sz="0" w:space="0" w:color="auto"/>
            <w:left w:val="none" w:sz="0" w:space="0" w:color="auto"/>
            <w:bottom w:val="none" w:sz="0" w:space="0" w:color="auto"/>
            <w:right w:val="none" w:sz="0" w:space="0" w:color="auto"/>
          </w:divBdr>
        </w:div>
      </w:divsChild>
    </w:div>
    <w:div w:id="1369336644">
      <w:bodyDiv w:val="1"/>
      <w:marLeft w:val="0"/>
      <w:marRight w:val="0"/>
      <w:marTop w:val="0"/>
      <w:marBottom w:val="0"/>
      <w:divBdr>
        <w:top w:val="none" w:sz="0" w:space="0" w:color="auto"/>
        <w:left w:val="none" w:sz="0" w:space="0" w:color="auto"/>
        <w:bottom w:val="none" w:sz="0" w:space="0" w:color="auto"/>
        <w:right w:val="none" w:sz="0" w:space="0" w:color="auto"/>
      </w:divBdr>
      <w:divsChild>
        <w:div w:id="636646520">
          <w:marLeft w:val="0"/>
          <w:marRight w:val="0"/>
          <w:marTop w:val="0"/>
          <w:marBottom w:val="0"/>
          <w:divBdr>
            <w:top w:val="none" w:sz="0" w:space="0" w:color="auto"/>
            <w:left w:val="none" w:sz="0" w:space="0" w:color="auto"/>
            <w:bottom w:val="none" w:sz="0" w:space="0" w:color="auto"/>
            <w:right w:val="none" w:sz="0" w:space="0" w:color="auto"/>
          </w:divBdr>
        </w:div>
      </w:divsChild>
    </w:div>
    <w:div w:id="1379477806">
      <w:bodyDiv w:val="1"/>
      <w:marLeft w:val="0"/>
      <w:marRight w:val="0"/>
      <w:marTop w:val="0"/>
      <w:marBottom w:val="0"/>
      <w:divBdr>
        <w:top w:val="none" w:sz="0" w:space="0" w:color="auto"/>
        <w:left w:val="none" w:sz="0" w:space="0" w:color="auto"/>
        <w:bottom w:val="none" w:sz="0" w:space="0" w:color="auto"/>
        <w:right w:val="none" w:sz="0" w:space="0" w:color="auto"/>
      </w:divBdr>
      <w:divsChild>
        <w:div w:id="759524835">
          <w:marLeft w:val="0"/>
          <w:marRight w:val="0"/>
          <w:marTop w:val="0"/>
          <w:marBottom w:val="0"/>
          <w:divBdr>
            <w:top w:val="none" w:sz="0" w:space="0" w:color="auto"/>
            <w:left w:val="none" w:sz="0" w:space="0" w:color="auto"/>
            <w:bottom w:val="none" w:sz="0" w:space="0" w:color="auto"/>
            <w:right w:val="none" w:sz="0" w:space="0" w:color="auto"/>
          </w:divBdr>
        </w:div>
      </w:divsChild>
    </w:div>
    <w:div w:id="1506435301">
      <w:bodyDiv w:val="1"/>
      <w:marLeft w:val="0"/>
      <w:marRight w:val="0"/>
      <w:marTop w:val="0"/>
      <w:marBottom w:val="0"/>
      <w:divBdr>
        <w:top w:val="none" w:sz="0" w:space="0" w:color="auto"/>
        <w:left w:val="none" w:sz="0" w:space="0" w:color="auto"/>
        <w:bottom w:val="none" w:sz="0" w:space="0" w:color="auto"/>
        <w:right w:val="none" w:sz="0" w:space="0" w:color="auto"/>
      </w:divBdr>
      <w:divsChild>
        <w:div w:id="567427135">
          <w:marLeft w:val="0"/>
          <w:marRight w:val="0"/>
          <w:marTop w:val="0"/>
          <w:marBottom w:val="0"/>
          <w:divBdr>
            <w:top w:val="none" w:sz="0" w:space="0" w:color="auto"/>
            <w:left w:val="none" w:sz="0" w:space="0" w:color="auto"/>
            <w:bottom w:val="none" w:sz="0" w:space="0" w:color="auto"/>
            <w:right w:val="none" w:sz="0" w:space="0" w:color="auto"/>
          </w:divBdr>
        </w:div>
      </w:divsChild>
    </w:div>
    <w:div w:id="1624338035">
      <w:bodyDiv w:val="1"/>
      <w:marLeft w:val="0"/>
      <w:marRight w:val="0"/>
      <w:marTop w:val="0"/>
      <w:marBottom w:val="0"/>
      <w:divBdr>
        <w:top w:val="none" w:sz="0" w:space="0" w:color="auto"/>
        <w:left w:val="none" w:sz="0" w:space="0" w:color="auto"/>
        <w:bottom w:val="none" w:sz="0" w:space="0" w:color="auto"/>
        <w:right w:val="none" w:sz="0" w:space="0" w:color="auto"/>
      </w:divBdr>
      <w:divsChild>
        <w:div w:id="576133211">
          <w:marLeft w:val="0"/>
          <w:marRight w:val="0"/>
          <w:marTop w:val="0"/>
          <w:marBottom w:val="0"/>
          <w:divBdr>
            <w:top w:val="none" w:sz="0" w:space="0" w:color="auto"/>
            <w:left w:val="none" w:sz="0" w:space="0" w:color="auto"/>
            <w:bottom w:val="none" w:sz="0" w:space="0" w:color="auto"/>
            <w:right w:val="none" w:sz="0" w:space="0" w:color="auto"/>
          </w:divBdr>
        </w:div>
      </w:divsChild>
    </w:div>
    <w:div w:id="1639528421">
      <w:bodyDiv w:val="1"/>
      <w:marLeft w:val="0"/>
      <w:marRight w:val="0"/>
      <w:marTop w:val="0"/>
      <w:marBottom w:val="0"/>
      <w:divBdr>
        <w:top w:val="none" w:sz="0" w:space="0" w:color="auto"/>
        <w:left w:val="none" w:sz="0" w:space="0" w:color="auto"/>
        <w:bottom w:val="none" w:sz="0" w:space="0" w:color="auto"/>
        <w:right w:val="none" w:sz="0" w:space="0" w:color="auto"/>
      </w:divBdr>
      <w:divsChild>
        <w:div w:id="1359743894">
          <w:marLeft w:val="0"/>
          <w:marRight w:val="0"/>
          <w:marTop w:val="0"/>
          <w:marBottom w:val="0"/>
          <w:divBdr>
            <w:top w:val="none" w:sz="0" w:space="0" w:color="auto"/>
            <w:left w:val="none" w:sz="0" w:space="0" w:color="auto"/>
            <w:bottom w:val="none" w:sz="0" w:space="0" w:color="auto"/>
            <w:right w:val="none" w:sz="0" w:space="0" w:color="auto"/>
          </w:divBdr>
        </w:div>
        <w:div w:id="2131435111">
          <w:marLeft w:val="0"/>
          <w:marRight w:val="0"/>
          <w:marTop w:val="0"/>
          <w:marBottom w:val="0"/>
          <w:divBdr>
            <w:top w:val="none" w:sz="0" w:space="0" w:color="auto"/>
            <w:left w:val="none" w:sz="0" w:space="0" w:color="auto"/>
            <w:bottom w:val="none" w:sz="0" w:space="0" w:color="auto"/>
            <w:right w:val="none" w:sz="0" w:space="0" w:color="auto"/>
          </w:divBdr>
        </w:div>
      </w:divsChild>
    </w:div>
    <w:div w:id="1645158342">
      <w:bodyDiv w:val="1"/>
      <w:marLeft w:val="0"/>
      <w:marRight w:val="0"/>
      <w:marTop w:val="0"/>
      <w:marBottom w:val="0"/>
      <w:divBdr>
        <w:top w:val="none" w:sz="0" w:space="0" w:color="auto"/>
        <w:left w:val="none" w:sz="0" w:space="0" w:color="auto"/>
        <w:bottom w:val="none" w:sz="0" w:space="0" w:color="auto"/>
        <w:right w:val="none" w:sz="0" w:space="0" w:color="auto"/>
      </w:divBdr>
      <w:divsChild>
        <w:div w:id="126239638">
          <w:marLeft w:val="0"/>
          <w:marRight w:val="0"/>
          <w:marTop w:val="0"/>
          <w:marBottom w:val="0"/>
          <w:divBdr>
            <w:top w:val="none" w:sz="0" w:space="0" w:color="auto"/>
            <w:left w:val="none" w:sz="0" w:space="0" w:color="auto"/>
            <w:bottom w:val="none" w:sz="0" w:space="0" w:color="auto"/>
            <w:right w:val="none" w:sz="0" w:space="0" w:color="auto"/>
          </w:divBdr>
        </w:div>
      </w:divsChild>
    </w:div>
    <w:div w:id="1684745341">
      <w:bodyDiv w:val="1"/>
      <w:marLeft w:val="0"/>
      <w:marRight w:val="0"/>
      <w:marTop w:val="0"/>
      <w:marBottom w:val="0"/>
      <w:divBdr>
        <w:top w:val="none" w:sz="0" w:space="0" w:color="auto"/>
        <w:left w:val="none" w:sz="0" w:space="0" w:color="auto"/>
        <w:bottom w:val="none" w:sz="0" w:space="0" w:color="auto"/>
        <w:right w:val="none" w:sz="0" w:space="0" w:color="auto"/>
      </w:divBdr>
      <w:divsChild>
        <w:div w:id="1665206155">
          <w:marLeft w:val="0"/>
          <w:marRight w:val="0"/>
          <w:marTop w:val="0"/>
          <w:marBottom w:val="0"/>
          <w:divBdr>
            <w:top w:val="none" w:sz="0" w:space="0" w:color="auto"/>
            <w:left w:val="none" w:sz="0" w:space="0" w:color="auto"/>
            <w:bottom w:val="none" w:sz="0" w:space="0" w:color="auto"/>
            <w:right w:val="none" w:sz="0" w:space="0" w:color="auto"/>
          </w:divBdr>
        </w:div>
      </w:divsChild>
    </w:div>
    <w:div w:id="1690594577">
      <w:bodyDiv w:val="1"/>
      <w:marLeft w:val="0"/>
      <w:marRight w:val="0"/>
      <w:marTop w:val="0"/>
      <w:marBottom w:val="0"/>
      <w:divBdr>
        <w:top w:val="none" w:sz="0" w:space="0" w:color="auto"/>
        <w:left w:val="none" w:sz="0" w:space="0" w:color="auto"/>
        <w:bottom w:val="none" w:sz="0" w:space="0" w:color="auto"/>
        <w:right w:val="none" w:sz="0" w:space="0" w:color="auto"/>
      </w:divBdr>
      <w:divsChild>
        <w:div w:id="1689410993">
          <w:marLeft w:val="0"/>
          <w:marRight w:val="0"/>
          <w:marTop w:val="0"/>
          <w:marBottom w:val="0"/>
          <w:divBdr>
            <w:top w:val="none" w:sz="0" w:space="0" w:color="auto"/>
            <w:left w:val="none" w:sz="0" w:space="0" w:color="auto"/>
            <w:bottom w:val="none" w:sz="0" w:space="0" w:color="auto"/>
            <w:right w:val="none" w:sz="0" w:space="0" w:color="auto"/>
          </w:divBdr>
        </w:div>
      </w:divsChild>
    </w:div>
    <w:div w:id="1697271869">
      <w:bodyDiv w:val="1"/>
      <w:marLeft w:val="0"/>
      <w:marRight w:val="0"/>
      <w:marTop w:val="0"/>
      <w:marBottom w:val="0"/>
      <w:divBdr>
        <w:top w:val="none" w:sz="0" w:space="0" w:color="auto"/>
        <w:left w:val="none" w:sz="0" w:space="0" w:color="auto"/>
        <w:bottom w:val="none" w:sz="0" w:space="0" w:color="auto"/>
        <w:right w:val="none" w:sz="0" w:space="0" w:color="auto"/>
      </w:divBdr>
      <w:divsChild>
        <w:div w:id="1416710765">
          <w:marLeft w:val="0"/>
          <w:marRight w:val="0"/>
          <w:marTop w:val="0"/>
          <w:marBottom w:val="0"/>
          <w:divBdr>
            <w:top w:val="none" w:sz="0" w:space="0" w:color="auto"/>
            <w:left w:val="none" w:sz="0" w:space="0" w:color="auto"/>
            <w:bottom w:val="none" w:sz="0" w:space="0" w:color="auto"/>
            <w:right w:val="none" w:sz="0" w:space="0" w:color="auto"/>
          </w:divBdr>
        </w:div>
      </w:divsChild>
    </w:div>
    <w:div w:id="1750694991">
      <w:bodyDiv w:val="1"/>
      <w:marLeft w:val="0"/>
      <w:marRight w:val="0"/>
      <w:marTop w:val="0"/>
      <w:marBottom w:val="0"/>
      <w:divBdr>
        <w:top w:val="none" w:sz="0" w:space="0" w:color="auto"/>
        <w:left w:val="none" w:sz="0" w:space="0" w:color="auto"/>
        <w:bottom w:val="none" w:sz="0" w:space="0" w:color="auto"/>
        <w:right w:val="none" w:sz="0" w:space="0" w:color="auto"/>
      </w:divBdr>
      <w:divsChild>
        <w:div w:id="2105876955">
          <w:marLeft w:val="0"/>
          <w:marRight w:val="0"/>
          <w:marTop w:val="0"/>
          <w:marBottom w:val="0"/>
          <w:divBdr>
            <w:top w:val="none" w:sz="0" w:space="0" w:color="auto"/>
            <w:left w:val="none" w:sz="0" w:space="0" w:color="auto"/>
            <w:bottom w:val="none" w:sz="0" w:space="0" w:color="auto"/>
            <w:right w:val="none" w:sz="0" w:space="0" w:color="auto"/>
          </w:divBdr>
        </w:div>
      </w:divsChild>
    </w:div>
    <w:div w:id="1778334608">
      <w:bodyDiv w:val="1"/>
      <w:marLeft w:val="0"/>
      <w:marRight w:val="0"/>
      <w:marTop w:val="0"/>
      <w:marBottom w:val="0"/>
      <w:divBdr>
        <w:top w:val="none" w:sz="0" w:space="0" w:color="auto"/>
        <w:left w:val="none" w:sz="0" w:space="0" w:color="auto"/>
        <w:bottom w:val="none" w:sz="0" w:space="0" w:color="auto"/>
        <w:right w:val="none" w:sz="0" w:space="0" w:color="auto"/>
      </w:divBdr>
      <w:divsChild>
        <w:div w:id="615067457">
          <w:marLeft w:val="0"/>
          <w:marRight w:val="0"/>
          <w:marTop w:val="0"/>
          <w:marBottom w:val="0"/>
          <w:divBdr>
            <w:top w:val="none" w:sz="0" w:space="0" w:color="auto"/>
            <w:left w:val="none" w:sz="0" w:space="0" w:color="auto"/>
            <w:bottom w:val="none" w:sz="0" w:space="0" w:color="auto"/>
            <w:right w:val="none" w:sz="0" w:space="0" w:color="auto"/>
          </w:divBdr>
        </w:div>
      </w:divsChild>
    </w:div>
    <w:div w:id="1828399748">
      <w:bodyDiv w:val="1"/>
      <w:marLeft w:val="0"/>
      <w:marRight w:val="0"/>
      <w:marTop w:val="0"/>
      <w:marBottom w:val="0"/>
      <w:divBdr>
        <w:top w:val="none" w:sz="0" w:space="0" w:color="auto"/>
        <w:left w:val="none" w:sz="0" w:space="0" w:color="auto"/>
        <w:bottom w:val="none" w:sz="0" w:space="0" w:color="auto"/>
        <w:right w:val="none" w:sz="0" w:space="0" w:color="auto"/>
      </w:divBdr>
      <w:divsChild>
        <w:div w:id="2092198405">
          <w:marLeft w:val="0"/>
          <w:marRight w:val="0"/>
          <w:marTop w:val="0"/>
          <w:marBottom w:val="0"/>
          <w:divBdr>
            <w:top w:val="none" w:sz="0" w:space="0" w:color="auto"/>
            <w:left w:val="none" w:sz="0" w:space="0" w:color="auto"/>
            <w:bottom w:val="none" w:sz="0" w:space="0" w:color="auto"/>
            <w:right w:val="none" w:sz="0" w:space="0" w:color="auto"/>
          </w:divBdr>
        </w:div>
      </w:divsChild>
    </w:div>
    <w:div w:id="1864130998">
      <w:bodyDiv w:val="1"/>
      <w:marLeft w:val="0"/>
      <w:marRight w:val="0"/>
      <w:marTop w:val="0"/>
      <w:marBottom w:val="0"/>
      <w:divBdr>
        <w:top w:val="none" w:sz="0" w:space="0" w:color="auto"/>
        <w:left w:val="none" w:sz="0" w:space="0" w:color="auto"/>
        <w:bottom w:val="none" w:sz="0" w:space="0" w:color="auto"/>
        <w:right w:val="none" w:sz="0" w:space="0" w:color="auto"/>
      </w:divBdr>
      <w:divsChild>
        <w:div w:id="752239203">
          <w:marLeft w:val="0"/>
          <w:marRight w:val="0"/>
          <w:marTop w:val="0"/>
          <w:marBottom w:val="0"/>
          <w:divBdr>
            <w:top w:val="none" w:sz="0" w:space="0" w:color="auto"/>
            <w:left w:val="none" w:sz="0" w:space="0" w:color="auto"/>
            <w:bottom w:val="none" w:sz="0" w:space="0" w:color="auto"/>
            <w:right w:val="none" w:sz="0" w:space="0" w:color="auto"/>
          </w:divBdr>
        </w:div>
      </w:divsChild>
    </w:div>
    <w:div w:id="1893272204">
      <w:bodyDiv w:val="1"/>
      <w:marLeft w:val="0"/>
      <w:marRight w:val="0"/>
      <w:marTop w:val="0"/>
      <w:marBottom w:val="0"/>
      <w:divBdr>
        <w:top w:val="none" w:sz="0" w:space="0" w:color="auto"/>
        <w:left w:val="none" w:sz="0" w:space="0" w:color="auto"/>
        <w:bottom w:val="none" w:sz="0" w:space="0" w:color="auto"/>
        <w:right w:val="none" w:sz="0" w:space="0" w:color="auto"/>
      </w:divBdr>
      <w:divsChild>
        <w:div w:id="563756643">
          <w:marLeft w:val="0"/>
          <w:marRight w:val="0"/>
          <w:marTop w:val="0"/>
          <w:marBottom w:val="0"/>
          <w:divBdr>
            <w:top w:val="none" w:sz="0" w:space="0" w:color="auto"/>
            <w:left w:val="none" w:sz="0" w:space="0" w:color="auto"/>
            <w:bottom w:val="none" w:sz="0" w:space="0" w:color="auto"/>
            <w:right w:val="none" w:sz="0" w:space="0" w:color="auto"/>
          </w:divBdr>
        </w:div>
      </w:divsChild>
    </w:div>
    <w:div w:id="1930461171">
      <w:bodyDiv w:val="1"/>
      <w:marLeft w:val="0"/>
      <w:marRight w:val="0"/>
      <w:marTop w:val="0"/>
      <w:marBottom w:val="0"/>
      <w:divBdr>
        <w:top w:val="none" w:sz="0" w:space="0" w:color="auto"/>
        <w:left w:val="none" w:sz="0" w:space="0" w:color="auto"/>
        <w:bottom w:val="none" w:sz="0" w:space="0" w:color="auto"/>
        <w:right w:val="none" w:sz="0" w:space="0" w:color="auto"/>
      </w:divBdr>
      <w:divsChild>
        <w:div w:id="2069380313">
          <w:marLeft w:val="0"/>
          <w:marRight w:val="0"/>
          <w:marTop w:val="0"/>
          <w:marBottom w:val="0"/>
          <w:divBdr>
            <w:top w:val="none" w:sz="0" w:space="0" w:color="auto"/>
            <w:left w:val="none" w:sz="0" w:space="0" w:color="auto"/>
            <w:bottom w:val="none" w:sz="0" w:space="0" w:color="auto"/>
            <w:right w:val="none" w:sz="0" w:space="0" w:color="auto"/>
          </w:divBdr>
        </w:div>
      </w:divsChild>
    </w:div>
    <w:div w:id="1943107848">
      <w:bodyDiv w:val="1"/>
      <w:marLeft w:val="0"/>
      <w:marRight w:val="0"/>
      <w:marTop w:val="0"/>
      <w:marBottom w:val="0"/>
      <w:divBdr>
        <w:top w:val="none" w:sz="0" w:space="0" w:color="auto"/>
        <w:left w:val="none" w:sz="0" w:space="0" w:color="auto"/>
        <w:bottom w:val="none" w:sz="0" w:space="0" w:color="auto"/>
        <w:right w:val="none" w:sz="0" w:space="0" w:color="auto"/>
      </w:divBdr>
    </w:div>
    <w:div w:id="1959141575">
      <w:bodyDiv w:val="1"/>
      <w:marLeft w:val="0"/>
      <w:marRight w:val="0"/>
      <w:marTop w:val="0"/>
      <w:marBottom w:val="0"/>
      <w:divBdr>
        <w:top w:val="none" w:sz="0" w:space="0" w:color="auto"/>
        <w:left w:val="none" w:sz="0" w:space="0" w:color="auto"/>
        <w:bottom w:val="none" w:sz="0" w:space="0" w:color="auto"/>
        <w:right w:val="none" w:sz="0" w:space="0" w:color="auto"/>
      </w:divBdr>
      <w:divsChild>
        <w:div w:id="769661623">
          <w:marLeft w:val="0"/>
          <w:marRight w:val="0"/>
          <w:marTop w:val="0"/>
          <w:marBottom w:val="0"/>
          <w:divBdr>
            <w:top w:val="none" w:sz="0" w:space="0" w:color="auto"/>
            <w:left w:val="none" w:sz="0" w:space="0" w:color="auto"/>
            <w:bottom w:val="none" w:sz="0" w:space="0" w:color="auto"/>
            <w:right w:val="none" w:sz="0" w:space="0" w:color="auto"/>
          </w:divBdr>
        </w:div>
      </w:divsChild>
    </w:div>
    <w:div w:id="1967468497">
      <w:bodyDiv w:val="1"/>
      <w:marLeft w:val="0"/>
      <w:marRight w:val="0"/>
      <w:marTop w:val="0"/>
      <w:marBottom w:val="0"/>
      <w:divBdr>
        <w:top w:val="none" w:sz="0" w:space="0" w:color="auto"/>
        <w:left w:val="none" w:sz="0" w:space="0" w:color="auto"/>
        <w:bottom w:val="none" w:sz="0" w:space="0" w:color="auto"/>
        <w:right w:val="none" w:sz="0" w:space="0" w:color="auto"/>
      </w:divBdr>
      <w:divsChild>
        <w:div w:id="2020543268">
          <w:marLeft w:val="0"/>
          <w:marRight w:val="0"/>
          <w:marTop w:val="0"/>
          <w:marBottom w:val="0"/>
          <w:divBdr>
            <w:top w:val="none" w:sz="0" w:space="0" w:color="auto"/>
            <w:left w:val="none" w:sz="0" w:space="0" w:color="auto"/>
            <w:bottom w:val="none" w:sz="0" w:space="0" w:color="auto"/>
            <w:right w:val="none" w:sz="0" w:space="0" w:color="auto"/>
          </w:divBdr>
        </w:div>
      </w:divsChild>
    </w:div>
    <w:div w:id="1988049305">
      <w:bodyDiv w:val="1"/>
      <w:marLeft w:val="0"/>
      <w:marRight w:val="0"/>
      <w:marTop w:val="0"/>
      <w:marBottom w:val="0"/>
      <w:divBdr>
        <w:top w:val="none" w:sz="0" w:space="0" w:color="auto"/>
        <w:left w:val="none" w:sz="0" w:space="0" w:color="auto"/>
        <w:bottom w:val="none" w:sz="0" w:space="0" w:color="auto"/>
        <w:right w:val="none" w:sz="0" w:space="0" w:color="auto"/>
      </w:divBdr>
      <w:divsChild>
        <w:div w:id="804472703">
          <w:marLeft w:val="0"/>
          <w:marRight w:val="0"/>
          <w:marTop w:val="0"/>
          <w:marBottom w:val="0"/>
          <w:divBdr>
            <w:top w:val="none" w:sz="0" w:space="0" w:color="auto"/>
            <w:left w:val="none" w:sz="0" w:space="0" w:color="auto"/>
            <w:bottom w:val="none" w:sz="0" w:space="0" w:color="auto"/>
            <w:right w:val="none" w:sz="0" w:space="0" w:color="auto"/>
          </w:divBdr>
        </w:div>
      </w:divsChild>
    </w:div>
    <w:div w:id="2023624779">
      <w:bodyDiv w:val="1"/>
      <w:marLeft w:val="0"/>
      <w:marRight w:val="0"/>
      <w:marTop w:val="0"/>
      <w:marBottom w:val="0"/>
      <w:divBdr>
        <w:top w:val="none" w:sz="0" w:space="0" w:color="auto"/>
        <w:left w:val="none" w:sz="0" w:space="0" w:color="auto"/>
        <w:bottom w:val="none" w:sz="0" w:space="0" w:color="auto"/>
        <w:right w:val="none" w:sz="0" w:space="0" w:color="auto"/>
      </w:divBdr>
      <w:divsChild>
        <w:div w:id="540166406">
          <w:marLeft w:val="0"/>
          <w:marRight w:val="0"/>
          <w:marTop w:val="0"/>
          <w:marBottom w:val="0"/>
          <w:divBdr>
            <w:top w:val="none" w:sz="0" w:space="0" w:color="auto"/>
            <w:left w:val="none" w:sz="0" w:space="0" w:color="auto"/>
            <w:bottom w:val="none" w:sz="0" w:space="0" w:color="auto"/>
            <w:right w:val="none" w:sz="0" w:space="0" w:color="auto"/>
          </w:divBdr>
        </w:div>
      </w:divsChild>
    </w:div>
    <w:div w:id="2101676736">
      <w:bodyDiv w:val="1"/>
      <w:marLeft w:val="0"/>
      <w:marRight w:val="0"/>
      <w:marTop w:val="0"/>
      <w:marBottom w:val="0"/>
      <w:divBdr>
        <w:top w:val="none" w:sz="0" w:space="0" w:color="auto"/>
        <w:left w:val="none" w:sz="0" w:space="0" w:color="auto"/>
        <w:bottom w:val="none" w:sz="0" w:space="0" w:color="auto"/>
        <w:right w:val="none" w:sz="0" w:space="0" w:color="auto"/>
      </w:divBdr>
      <w:divsChild>
        <w:div w:id="51315422">
          <w:marLeft w:val="0"/>
          <w:marRight w:val="0"/>
          <w:marTop w:val="0"/>
          <w:marBottom w:val="0"/>
          <w:divBdr>
            <w:top w:val="none" w:sz="0" w:space="0" w:color="auto"/>
            <w:left w:val="none" w:sz="0" w:space="0" w:color="auto"/>
            <w:bottom w:val="none" w:sz="0" w:space="0" w:color="auto"/>
            <w:right w:val="none" w:sz="0" w:space="0" w:color="auto"/>
          </w:divBdr>
        </w:div>
      </w:divsChild>
    </w:div>
    <w:div w:id="2119132411">
      <w:bodyDiv w:val="1"/>
      <w:marLeft w:val="0"/>
      <w:marRight w:val="0"/>
      <w:marTop w:val="0"/>
      <w:marBottom w:val="0"/>
      <w:divBdr>
        <w:top w:val="none" w:sz="0" w:space="0" w:color="auto"/>
        <w:left w:val="none" w:sz="0" w:space="0" w:color="auto"/>
        <w:bottom w:val="none" w:sz="0" w:space="0" w:color="auto"/>
        <w:right w:val="none" w:sz="0" w:space="0" w:color="auto"/>
      </w:divBdr>
    </w:div>
    <w:div w:id="2122915130">
      <w:bodyDiv w:val="1"/>
      <w:marLeft w:val="0"/>
      <w:marRight w:val="0"/>
      <w:marTop w:val="0"/>
      <w:marBottom w:val="0"/>
      <w:divBdr>
        <w:top w:val="none" w:sz="0" w:space="0" w:color="auto"/>
        <w:left w:val="none" w:sz="0" w:space="0" w:color="auto"/>
        <w:bottom w:val="none" w:sz="0" w:space="0" w:color="auto"/>
        <w:right w:val="none" w:sz="0" w:space="0" w:color="auto"/>
      </w:divBdr>
      <w:divsChild>
        <w:div w:id="1313750530">
          <w:marLeft w:val="0"/>
          <w:marRight w:val="0"/>
          <w:marTop w:val="0"/>
          <w:marBottom w:val="0"/>
          <w:divBdr>
            <w:top w:val="none" w:sz="0" w:space="0" w:color="auto"/>
            <w:left w:val="none" w:sz="0" w:space="0" w:color="auto"/>
            <w:bottom w:val="none" w:sz="0" w:space="0" w:color="auto"/>
            <w:right w:val="none" w:sz="0" w:space="0" w:color="auto"/>
          </w:divBdr>
        </w:div>
      </w:divsChild>
    </w:div>
    <w:div w:id="2132432929">
      <w:bodyDiv w:val="1"/>
      <w:marLeft w:val="0"/>
      <w:marRight w:val="0"/>
      <w:marTop w:val="0"/>
      <w:marBottom w:val="0"/>
      <w:divBdr>
        <w:top w:val="none" w:sz="0" w:space="0" w:color="auto"/>
        <w:left w:val="none" w:sz="0" w:space="0" w:color="auto"/>
        <w:bottom w:val="none" w:sz="0" w:space="0" w:color="auto"/>
        <w:right w:val="none" w:sz="0" w:space="0" w:color="auto"/>
      </w:divBdr>
      <w:divsChild>
        <w:div w:id="22751165">
          <w:marLeft w:val="0"/>
          <w:marRight w:val="0"/>
          <w:marTop w:val="0"/>
          <w:marBottom w:val="0"/>
          <w:divBdr>
            <w:top w:val="none" w:sz="0" w:space="0" w:color="auto"/>
            <w:left w:val="none" w:sz="0" w:space="0" w:color="auto"/>
            <w:bottom w:val="none" w:sz="0" w:space="0" w:color="auto"/>
            <w:right w:val="none" w:sz="0" w:space="0" w:color="auto"/>
          </w:divBdr>
        </w:div>
      </w:divsChild>
    </w:div>
    <w:div w:id="2133477941">
      <w:bodyDiv w:val="1"/>
      <w:marLeft w:val="0"/>
      <w:marRight w:val="0"/>
      <w:marTop w:val="0"/>
      <w:marBottom w:val="0"/>
      <w:divBdr>
        <w:top w:val="none" w:sz="0" w:space="0" w:color="auto"/>
        <w:left w:val="none" w:sz="0" w:space="0" w:color="auto"/>
        <w:bottom w:val="none" w:sz="0" w:space="0" w:color="auto"/>
        <w:right w:val="none" w:sz="0" w:space="0" w:color="auto"/>
      </w:divBdr>
      <w:divsChild>
        <w:div w:id="260533342">
          <w:marLeft w:val="0"/>
          <w:marRight w:val="0"/>
          <w:marTop w:val="0"/>
          <w:marBottom w:val="0"/>
          <w:divBdr>
            <w:top w:val="none" w:sz="0" w:space="0" w:color="auto"/>
            <w:left w:val="none" w:sz="0" w:space="0" w:color="auto"/>
            <w:bottom w:val="none" w:sz="0" w:space="0" w:color="auto"/>
            <w:right w:val="none" w:sz="0" w:space="0" w:color="auto"/>
          </w:divBdr>
        </w:div>
      </w:divsChild>
    </w:div>
    <w:div w:id="2135561703">
      <w:bodyDiv w:val="1"/>
      <w:marLeft w:val="0"/>
      <w:marRight w:val="0"/>
      <w:marTop w:val="0"/>
      <w:marBottom w:val="0"/>
      <w:divBdr>
        <w:top w:val="none" w:sz="0" w:space="0" w:color="auto"/>
        <w:left w:val="none" w:sz="0" w:space="0" w:color="auto"/>
        <w:bottom w:val="none" w:sz="0" w:space="0" w:color="auto"/>
        <w:right w:val="none" w:sz="0" w:space="0" w:color="auto"/>
      </w:divBdr>
      <w:divsChild>
        <w:div w:id="967660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42850-00E8-48A3-A387-F56054FF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9121</Words>
  <Characters>5200</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INF-MIND-2005</Company>
  <LinksUpToDate>false</LinksUpToDate>
  <CharactersWithSpaces>14293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Kuzminienė</dc:creator>
  <cp:keywords/>
  <dc:description/>
  <cp:lastModifiedBy>Kristina Adomavičienė</cp:lastModifiedBy>
  <cp:revision>10</cp:revision>
  <cp:lastPrinted>2026-02-11T12:25:00Z</cp:lastPrinted>
  <dcterms:created xsi:type="dcterms:W3CDTF">2026-02-23T13:42:00Z</dcterms:created>
  <dcterms:modified xsi:type="dcterms:W3CDTF">2026-02-23T14:47:00Z</dcterms:modified>
</cp:coreProperties>
</file>